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438164D5" w14:textId="77777777" w:rsidR="002D2E12" w:rsidRDefault="002D2E12" w:rsidP="002D2E12">
      <w:pPr>
        <w:keepNext/>
        <w:keepLines/>
        <w:spacing w:before="160" w:after="80"/>
        <w:jc w:val="center"/>
        <w:outlineLvl w:val="2"/>
        <w:rPr>
          <w:rFonts w:ascii="CG Times" w:eastAsiaTheme="majorEastAsia" w:hAnsi="CG Times" w:cstheme="majorBidi"/>
          <w:b/>
          <w:bCs/>
          <w:sz w:val="46"/>
          <w:szCs w:val="56"/>
        </w:rPr>
      </w:pPr>
    </w:p>
    <w:p w14:paraId="43BD229C" w14:textId="77777777" w:rsidR="002D2E12" w:rsidRDefault="002D2E12" w:rsidP="002D2E12">
      <w:pPr>
        <w:keepNext/>
        <w:keepLines/>
        <w:spacing w:before="160" w:after="80"/>
        <w:jc w:val="center"/>
        <w:outlineLvl w:val="2"/>
        <w:rPr>
          <w:rFonts w:ascii="CG Times" w:eastAsiaTheme="majorEastAsia" w:hAnsi="CG Times" w:cstheme="majorBidi"/>
          <w:b/>
          <w:bCs/>
          <w:sz w:val="46"/>
          <w:szCs w:val="56"/>
        </w:rPr>
      </w:pPr>
    </w:p>
    <w:p w14:paraId="3DDFB574" w14:textId="77777777" w:rsidR="008A097B" w:rsidRPr="008A097B" w:rsidRDefault="008A097B" w:rsidP="008A097B"/>
    <w:p w14:paraId="4CEC89F0" w14:textId="544BE928" w:rsidR="00D675DA" w:rsidRPr="00D675DA" w:rsidRDefault="00C52EE9" w:rsidP="00D675DA">
      <w:pPr>
        <w:jc w:val="center"/>
        <w:rPr>
          <w:b/>
        </w:rPr>
      </w:pPr>
      <w:r>
        <w:rPr>
          <w:b/>
        </w:rPr>
        <w:t>May 27</w:t>
      </w:r>
      <w:r w:rsidR="00D675DA" w:rsidRPr="00D675DA">
        <w:rPr>
          <w:b/>
        </w:rPr>
        <w:t xml:space="preserve">, </w:t>
      </w:r>
      <w:r w:rsidR="00B64403" w:rsidRPr="00D675DA">
        <w:rPr>
          <w:b/>
        </w:rPr>
        <w:t>2025,</w:t>
      </w:r>
      <w:r>
        <w:rPr>
          <w:b/>
        </w:rPr>
        <w:t xml:space="preserve"> </w:t>
      </w:r>
      <w:r w:rsidRPr="00D675DA">
        <w:rPr>
          <w:b/>
        </w:rPr>
        <w:t>KCGHAD</w:t>
      </w:r>
      <w:r w:rsidR="00D675DA" w:rsidRPr="00D675DA">
        <w:rPr>
          <w:b/>
        </w:rPr>
        <w:t xml:space="preserve"> minutes</w:t>
      </w:r>
    </w:p>
    <w:p w14:paraId="2974AA7C" w14:textId="6FFC2E43" w:rsidR="00D675DA" w:rsidRPr="00D675DA" w:rsidRDefault="00D675DA" w:rsidP="00D675DA">
      <w:pPr>
        <w:rPr>
          <w:lang w:val="x-none"/>
        </w:rPr>
      </w:pPr>
      <w:r w:rsidRPr="00D675DA">
        <w:t>The Chairman, Steve Cummins, called the scheduled Meeting of the Board of Directors, of the Klondike Canyon Geologic Hazard Abatement District, to order via Zoom</w:t>
      </w:r>
      <w:r w:rsidR="00C52EE9">
        <w:t xml:space="preserve"> and Ladera Linda </w:t>
      </w:r>
      <w:r w:rsidR="00B64403">
        <w:t>C</w:t>
      </w:r>
      <w:r w:rsidR="00C52EE9">
        <w:t xml:space="preserve">ommunity </w:t>
      </w:r>
      <w:r w:rsidR="00B64403">
        <w:t>Center</w:t>
      </w:r>
      <w:r w:rsidRPr="00D675DA">
        <w:t xml:space="preserve"> after </w:t>
      </w:r>
      <w:r w:rsidR="00B64403">
        <w:t xml:space="preserve">the </w:t>
      </w:r>
      <w:r w:rsidRPr="00D675DA">
        <w:t xml:space="preserve">executive session. It was noted that the board discussed </w:t>
      </w:r>
      <w:r w:rsidR="00C52EE9" w:rsidRPr="00D675DA">
        <w:t>budget</w:t>
      </w:r>
      <w:r w:rsidRPr="00D675DA">
        <w:t xml:space="preserve"> and litigation. No actionable items were taken.</w:t>
      </w:r>
    </w:p>
    <w:p w14:paraId="7BBD18E8" w14:textId="3AF976FD" w:rsidR="00D675DA" w:rsidRPr="00D675DA" w:rsidRDefault="00D675DA" w:rsidP="00D675DA">
      <w:pPr>
        <w:rPr>
          <w:bCs/>
        </w:rPr>
      </w:pPr>
      <w:r w:rsidRPr="00D675DA">
        <w:rPr>
          <w:b/>
          <w:bCs/>
        </w:rPr>
        <w:t xml:space="preserve">Roll Call – </w:t>
      </w:r>
      <w:r w:rsidRPr="00D675DA">
        <w:t>Director’s present -</w:t>
      </w:r>
      <w:r w:rsidRPr="00D675DA">
        <w:rPr>
          <w:b/>
        </w:rPr>
        <w:t xml:space="preserve"> </w:t>
      </w:r>
      <w:r w:rsidRPr="00D675DA">
        <w:rPr>
          <w:bCs/>
        </w:rPr>
        <w:t>Cummins, Hotchkiss, Freeman, Grillo</w:t>
      </w:r>
      <w:r w:rsidR="00C52EE9">
        <w:rPr>
          <w:bCs/>
        </w:rPr>
        <w:t xml:space="preserve"> via zoom</w:t>
      </w:r>
    </w:p>
    <w:p w14:paraId="20716F86" w14:textId="77777777" w:rsidR="00D675DA" w:rsidRPr="00D675DA" w:rsidRDefault="00D675DA" w:rsidP="00D675DA">
      <w:pPr>
        <w:rPr>
          <w:b/>
          <w:u w:val="single"/>
        </w:rPr>
      </w:pPr>
      <w:r w:rsidRPr="00D675DA">
        <w:rPr>
          <w:b/>
          <w:u w:val="single"/>
        </w:rPr>
        <w:t>Consent Calendar</w:t>
      </w:r>
    </w:p>
    <w:p w14:paraId="3AD0293E" w14:textId="1F25ED61" w:rsidR="00D675DA" w:rsidRPr="00D675DA" w:rsidRDefault="00D675DA" w:rsidP="00D675DA">
      <w:pPr>
        <w:rPr>
          <w:bCs/>
        </w:rPr>
      </w:pPr>
      <w:r w:rsidRPr="00D675DA">
        <w:rPr>
          <w:b/>
        </w:rPr>
        <w:t>Approval of Agenda-</w:t>
      </w:r>
      <w:r w:rsidR="00C52EE9">
        <w:rPr>
          <w:bCs/>
        </w:rPr>
        <w:t>May 27</w:t>
      </w:r>
      <w:r w:rsidRPr="00D675DA">
        <w:rPr>
          <w:bCs/>
        </w:rPr>
        <w:t>, 2025</w:t>
      </w:r>
    </w:p>
    <w:p w14:paraId="5ECB06E3" w14:textId="56783F70" w:rsidR="00D675DA" w:rsidRPr="00D675DA" w:rsidRDefault="00D675DA" w:rsidP="00D675DA">
      <w:pPr>
        <w:rPr>
          <w:b/>
        </w:rPr>
      </w:pPr>
      <w:r w:rsidRPr="00D675DA">
        <w:rPr>
          <w:b/>
        </w:rPr>
        <w:t xml:space="preserve">Approval of Minutes – </w:t>
      </w:r>
      <w:r w:rsidR="00C52EE9">
        <w:rPr>
          <w:bCs/>
        </w:rPr>
        <w:t>April 28</w:t>
      </w:r>
      <w:r w:rsidRPr="00D675DA">
        <w:rPr>
          <w:bCs/>
        </w:rPr>
        <w:t>, 2025</w:t>
      </w:r>
    </w:p>
    <w:p w14:paraId="2DD42ABA" w14:textId="22E84FB2" w:rsidR="00D675DA" w:rsidRPr="00D675DA" w:rsidRDefault="00C52EE9" w:rsidP="00D675DA">
      <w:r>
        <w:t>May 27, 2025</w:t>
      </w:r>
      <w:r w:rsidR="005E75CB">
        <w:t>,</w:t>
      </w:r>
      <w:r w:rsidR="00D675DA" w:rsidRPr="00D675DA">
        <w:t xml:space="preserve"> agenda and minutes of </w:t>
      </w:r>
      <w:r>
        <w:t>April 28</w:t>
      </w:r>
      <w:r w:rsidR="00D675DA" w:rsidRPr="00D675DA">
        <w:t xml:space="preserve">, 2025, were presented.  It was moved by </w:t>
      </w:r>
      <w:r>
        <w:t>Drew Freeman</w:t>
      </w:r>
      <w:r w:rsidR="00D675DA" w:rsidRPr="00D675DA">
        <w:t xml:space="preserve"> and seconded by </w:t>
      </w:r>
      <w:r>
        <w:t>Judith Hotchkiss</w:t>
      </w:r>
      <w:r w:rsidR="00D675DA" w:rsidRPr="00D675DA">
        <w:t xml:space="preserve">, </w:t>
      </w:r>
      <w:r w:rsidRPr="00D675DA">
        <w:t>that</w:t>
      </w:r>
      <w:r>
        <w:t xml:space="preserve"> </w:t>
      </w:r>
      <w:r w:rsidRPr="00D675DA">
        <w:t>agenda</w:t>
      </w:r>
      <w:r w:rsidR="00D675DA" w:rsidRPr="00D675DA">
        <w:t xml:space="preserve"> and minutes, be approved as presented.</w:t>
      </w:r>
    </w:p>
    <w:p w14:paraId="3F77E980" w14:textId="341E5A9D" w:rsidR="00D675DA" w:rsidRDefault="00D675DA" w:rsidP="00D675DA">
      <w:pPr>
        <w:rPr>
          <w:lang w:val="x-none"/>
        </w:rPr>
      </w:pPr>
      <w:r w:rsidRPr="00D675DA">
        <w:rPr>
          <w:lang w:val="x-none"/>
        </w:rPr>
        <w:t>The vote was: Ayes: Cummins</w:t>
      </w:r>
      <w:r w:rsidRPr="00D675DA">
        <w:t>, Freeman, Hotchkiss, Grillo</w:t>
      </w:r>
      <w:r w:rsidR="00C52EE9">
        <w:t xml:space="preserve"> via zoom</w:t>
      </w:r>
      <w:r w:rsidRPr="00D675DA">
        <w:t xml:space="preserve">. </w:t>
      </w:r>
      <w:r w:rsidRPr="00D675DA">
        <w:rPr>
          <w:lang w:val="x-none"/>
        </w:rPr>
        <w:t>The motion passed.</w:t>
      </w:r>
    </w:p>
    <w:p w14:paraId="18072A4A" w14:textId="7DBCC142" w:rsidR="00C52EE9" w:rsidRDefault="00C52EE9" w:rsidP="00D675DA">
      <w:pPr>
        <w:rPr>
          <w:lang w:val="x-none"/>
        </w:rPr>
      </w:pPr>
      <w:r>
        <w:rPr>
          <w:lang w:val="x-none"/>
        </w:rPr>
        <w:t xml:space="preserve">Mr. Cummins announced that the first order of business was to appoint inspectors of election Timothy Allen and Marissa Sturgis.  He asked for an audience volunteer to oversee the ballot count.  Patty Perkinson volunteered. </w:t>
      </w:r>
    </w:p>
    <w:p w14:paraId="47B0CBBF" w14:textId="77777777" w:rsidR="00B64403" w:rsidRDefault="00D675DA" w:rsidP="00D675DA">
      <w:pPr>
        <w:rPr>
          <w:bCs/>
        </w:rPr>
      </w:pPr>
      <w:r w:rsidRPr="00D675DA">
        <w:rPr>
          <w:b/>
        </w:rPr>
        <w:t>District Clerk matters</w:t>
      </w:r>
      <w:r w:rsidR="00C52EE9">
        <w:rPr>
          <w:b/>
        </w:rPr>
        <w:t xml:space="preserve">- </w:t>
      </w:r>
      <w:r w:rsidR="00C52EE9">
        <w:rPr>
          <w:bCs/>
        </w:rPr>
        <w:t xml:space="preserve">QB has been updated and all data to send assessments via email is in place.  </w:t>
      </w:r>
    </w:p>
    <w:p w14:paraId="7645BBB9" w14:textId="14E56C1F" w:rsidR="00D675DA" w:rsidRDefault="00C52EE9" w:rsidP="00D675DA">
      <w:pPr>
        <w:rPr>
          <w:bCs/>
        </w:rPr>
      </w:pPr>
      <w:r>
        <w:rPr>
          <w:bCs/>
        </w:rPr>
        <w:t xml:space="preserve">The clerk asked for a motion to reinstate the State of Emergency for KCGHAD.   Judith Hotchkiss moved to approve the </w:t>
      </w:r>
      <w:r w:rsidR="00B64403">
        <w:rPr>
          <w:bCs/>
        </w:rPr>
        <w:t>S</w:t>
      </w:r>
      <w:r>
        <w:rPr>
          <w:bCs/>
        </w:rPr>
        <w:t xml:space="preserve">tate of </w:t>
      </w:r>
      <w:r w:rsidR="00B64403">
        <w:rPr>
          <w:bCs/>
        </w:rPr>
        <w:t>E</w:t>
      </w:r>
      <w:r>
        <w:rPr>
          <w:bCs/>
        </w:rPr>
        <w:t xml:space="preserve">mergency and Drew Freeman seconded the motion. All approved and the motion passed. The clerk read the </w:t>
      </w:r>
      <w:r w:rsidR="00B64403">
        <w:rPr>
          <w:bCs/>
        </w:rPr>
        <w:t>M</w:t>
      </w:r>
      <w:r>
        <w:rPr>
          <w:bCs/>
        </w:rPr>
        <w:t xml:space="preserve">aintenance and Operations </w:t>
      </w:r>
      <w:r w:rsidR="00B64403">
        <w:rPr>
          <w:bCs/>
        </w:rPr>
        <w:t>W</w:t>
      </w:r>
      <w:r>
        <w:rPr>
          <w:bCs/>
        </w:rPr>
        <w:t>arrant</w:t>
      </w:r>
      <w:r w:rsidR="00B64403">
        <w:rPr>
          <w:bCs/>
        </w:rPr>
        <w:t xml:space="preserve"> Register</w:t>
      </w:r>
      <w:r>
        <w:rPr>
          <w:bCs/>
        </w:rPr>
        <w:t xml:space="preserve"> to the </w:t>
      </w:r>
      <w:r w:rsidR="00B64403">
        <w:rPr>
          <w:bCs/>
        </w:rPr>
        <w:t>KCGHAD property owners</w:t>
      </w:r>
      <w:r>
        <w:rPr>
          <w:bCs/>
        </w:rPr>
        <w:t xml:space="preserve">. </w:t>
      </w:r>
    </w:p>
    <w:p w14:paraId="6C3F9B72" w14:textId="3D6995A9" w:rsidR="00D675DA" w:rsidRPr="00D675DA" w:rsidRDefault="00D675DA" w:rsidP="00D675DA">
      <w:pPr>
        <w:rPr>
          <w:bCs/>
          <w:lang w:val="x-none"/>
        </w:rPr>
      </w:pPr>
      <w:r w:rsidRPr="00D675DA">
        <w:rPr>
          <w:bCs/>
        </w:rPr>
        <w:t xml:space="preserve">A motion was made by </w:t>
      </w:r>
      <w:r w:rsidR="00C52EE9">
        <w:rPr>
          <w:bCs/>
        </w:rPr>
        <w:t xml:space="preserve">Judith Hotchkiss </w:t>
      </w:r>
      <w:r w:rsidRPr="00D675DA">
        <w:rPr>
          <w:bCs/>
        </w:rPr>
        <w:t xml:space="preserve">to approve Maintenance &amp; Operations Warrant Register for </w:t>
      </w:r>
      <w:r w:rsidR="00C52EE9">
        <w:rPr>
          <w:bCs/>
        </w:rPr>
        <w:t>May 27</w:t>
      </w:r>
      <w:r w:rsidRPr="00D675DA">
        <w:rPr>
          <w:bCs/>
        </w:rPr>
        <w:t xml:space="preserve">, 2025, seconded by </w:t>
      </w:r>
      <w:r w:rsidR="00C52EE9">
        <w:rPr>
          <w:bCs/>
        </w:rPr>
        <w:t>Drew Freeman</w:t>
      </w:r>
      <w:r w:rsidRPr="00D675DA">
        <w:rPr>
          <w:bCs/>
        </w:rPr>
        <w:t xml:space="preserve">. </w:t>
      </w:r>
    </w:p>
    <w:p w14:paraId="5F3B4C57" w14:textId="16B0425D" w:rsidR="00D675DA" w:rsidRDefault="00D675DA"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sidRPr="00D675DA">
        <w:rPr>
          <w:rFonts w:ascii="Times New Roman" w:eastAsia="Times New Roman" w:hAnsi="Times New Roman" w:cs="Times New Roman"/>
          <w:b/>
          <w:kern w:val="0"/>
          <w14:ligatures w14:val="none"/>
        </w:rPr>
        <w:t xml:space="preserve">Approval of Maintenance &amp; Operations Warrant Register </w:t>
      </w:r>
      <w:r w:rsidR="00CD656C">
        <w:rPr>
          <w:rFonts w:ascii="Times New Roman" w:eastAsia="Times New Roman" w:hAnsi="Times New Roman" w:cs="Times New Roman"/>
          <w:b/>
          <w:kern w:val="0"/>
          <w14:ligatures w14:val="none"/>
        </w:rPr>
        <w:t>May 27</w:t>
      </w:r>
      <w:r w:rsidRPr="00D675DA">
        <w:rPr>
          <w:rFonts w:ascii="Times New Roman" w:eastAsia="Times New Roman" w:hAnsi="Times New Roman" w:cs="Times New Roman"/>
          <w:b/>
          <w:kern w:val="0"/>
          <w14:ligatures w14:val="none"/>
        </w:rPr>
        <w:t>, 2025</w:t>
      </w:r>
      <w:r w:rsidR="001C3AB4">
        <w:rPr>
          <w:rFonts w:ascii="Times New Roman" w:eastAsia="Times New Roman" w:hAnsi="Times New Roman" w:cs="Times New Roman"/>
          <w:b/>
          <w:kern w:val="0"/>
          <w14:ligatures w14:val="none"/>
        </w:rPr>
        <w:t xml:space="preserve"> (amended)</w:t>
      </w:r>
    </w:p>
    <w:p w14:paraId="7155CBE8" w14:textId="77777777" w:rsidR="001C3AB4" w:rsidRDefault="001C3AB4"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05380D54" w14:textId="77777777" w:rsidR="001C3AB4" w:rsidRPr="00665F26" w:rsidRDefault="001C3AB4" w:rsidP="001C3AB4">
      <w:pPr>
        <w:pStyle w:val="ListParagraph"/>
        <w:numPr>
          <w:ilvl w:val="0"/>
          <w:numId w:val="5"/>
        </w:numPr>
        <w:spacing w:after="0"/>
        <w:rPr>
          <w:rFonts w:ascii="Times New Roman" w:hAnsi="Times New Roman" w:cs="Times New Roman"/>
        </w:rPr>
      </w:pPr>
      <w:r w:rsidRPr="00665F26">
        <w:rPr>
          <w:rFonts w:ascii="Times New Roman" w:hAnsi="Times New Roman" w:cs="Times New Roman"/>
        </w:rPr>
        <w:t>Cal Water</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Pr>
          <w:rFonts w:ascii="Times New Roman" w:hAnsi="Times New Roman" w:cs="Times New Roman"/>
        </w:rPr>
        <w:t xml:space="preserve">    571.14 pd ck 1030</w:t>
      </w:r>
    </w:p>
    <w:p w14:paraId="526413C6" w14:textId="77777777" w:rsidR="001C3AB4" w:rsidRDefault="001C3AB4" w:rsidP="001C3AB4">
      <w:pPr>
        <w:pStyle w:val="ListParagraph"/>
        <w:numPr>
          <w:ilvl w:val="0"/>
          <w:numId w:val="5"/>
        </w:numPr>
        <w:spacing w:after="0"/>
        <w:rPr>
          <w:rFonts w:ascii="Times New Roman" w:hAnsi="Times New Roman" w:cs="Times New Roman"/>
        </w:rPr>
      </w:pPr>
      <w:r w:rsidRPr="00665F26">
        <w:rPr>
          <w:rFonts w:ascii="Times New Roman" w:hAnsi="Times New Roman" w:cs="Times New Roman"/>
        </w:rPr>
        <w:t xml:space="preserve">Colleen Miller </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Pr>
          <w:rFonts w:ascii="Times New Roman" w:hAnsi="Times New Roman" w:cs="Times New Roman"/>
        </w:rPr>
        <w:tab/>
        <w:t xml:space="preserve"> 1,000.00 pd ck 1688</w:t>
      </w:r>
    </w:p>
    <w:p w14:paraId="64577EF9" w14:textId="77777777" w:rsidR="001C3AB4" w:rsidRPr="00510A3D" w:rsidRDefault="001C3AB4" w:rsidP="001C3AB4">
      <w:pPr>
        <w:pStyle w:val="ListParagraph"/>
        <w:numPr>
          <w:ilvl w:val="0"/>
          <w:numId w:val="5"/>
        </w:numPr>
        <w:spacing w:after="0"/>
        <w:rPr>
          <w:rFonts w:ascii="Times New Roman" w:hAnsi="Times New Roman" w:cs="Times New Roman"/>
        </w:rPr>
      </w:pPr>
      <w:r>
        <w:rPr>
          <w:rFonts w:ascii="Times New Roman" w:hAnsi="Times New Roman" w:cs="Times New Roman"/>
        </w:rPr>
        <w:t>USPS – postage for budget election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247.48 debit</w:t>
      </w:r>
    </w:p>
    <w:p w14:paraId="0BAF13D1" w14:textId="4F116FFE" w:rsidR="001C3AB4" w:rsidRPr="00665F26" w:rsidRDefault="001C3AB4" w:rsidP="001C3AB4">
      <w:pPr>
        <w:pStyle w:val="ListParagraph"/>
        <w:numPr>
          <w:ilvl w:val="0"/>
          <w:numId w:val="5"/>
        </w:numPr>
        <w:spacing w:after="0"/>
        <w:rPr>
          <w:rFonts w:ascii="Times New Roman" w:hAnsi="Times New Roman" w:cs="Times New Roman"/>
        </w:rPr>
      </w:pPr>
      <w:r w:rsidRPr="00665F26">
        <w:rPr>
          <w:rFonts w:ascii="Times New Roman" w:hAnsi="Times New Roman" w:cs="Times New Roman"/>
        </w:rPr>
        <w:t>SCE acct #68581</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Pr>
          <w:rFonts w:ascii="Times New Roman" w:hAnsi="Times New Roman" w:cs="Times New Roman"/>
        </w:rPr>
        <w:t xml:space="preserve">   2</w:t>
      </w:r>
      <w:r w:rsidR="00B64403">
        <w:rPr>
          <w:rFonts w:ascii="Times New Roman" w:hAnsi="Times New Roman" w:cs="Times New Roman"/>
        </w:rPr>
        <w:t>,</w:t>
      </w:r>
      <w:r>
        <w:rPr>
          <w:rFonts w:ascii="Times New Roman" w:hAnsi="Times New Roman" w:cs="Times New Roman"/>
        </w:rPr>
        <w:t>882.45 pd ck 1032</w:t>
      </w:r>
    </w:p>
    <w:p w14:paraId="5697E7FB" w14:textId="0EBEBEF4" w:rsidR="001C3AB4" w:rsidRPr="002A6B47" w:rsidRDefault="001C3AB4" w:rsidP="001C3AB4">
      <w:pPr>
        <w:pStyle w:val="ListParagraph"/>
        <w:numPr>
          <w:ilvl w:val="0"/>
          <w:numId w:val="5"/>
        </w:numPr>
        <w:spacing w:after="0"/>
        <w:rPr>
          <w:rFonts w:ascii="Times New Roman" w:hAnsi="Times New Roman" w:cs="Times New Roman"/>
        </w:rPr>
      </w:pPr>
      <w:r>
        <w:t>Chris Lewis Inv #161</w:t>
      </w:r>
      <w:r>
        <w:tab/>
      </w:r>
      <w:r>
        <w:tab/>
      </w:r>
      <w:r>
        <w:tab/>
      </w:r>
      <w:r>
        <w:tab/>
      </w:r>
      <w:r>
        <w:tab/>
      </w:r>
      <w:r>
        <w:tab/>
      </w:r>
      <w:r>
        <w:tab/>
      </w:r>
      <w:r>
        <w:tab/>
        <w:t xml:space="preserve">     175.00 pd ck 1033</w:t>
      </w:r>
    </w:p>
    <w:p w14:paraId="1CAB64B9" w14:textId="76B5F46F" w:rsidR="001C3AB4" w:rsidRPr="002A6B47" w:rsidRDefault="001C3AB4" w:rsidP="001C3AB4">
      <w:pPr>
        <w:pStyle w:val="ListParagraph"/>
        <w:numPr>
          <w:ilvl w:val="0"/>
          <w:numId w:val="5"/>
        </w:numPr>
        <w:spacing w:after="0"/>
        <w:rPr>
          <w:rFonts w:ascii="Times New Roman" w:hAnsi="Times New Roman" w:cs="Times New Roman"/>
        </w:rPr>
      </w:pPr>
      <w:r>
        <w:t>Garrett &amp; Tully inv#60331</w:t>
      </w:r>
      <w:r>
        <w:tab/>
      </w:r>
      <w:r>
        <w:tab/>
      </w:r>
      <w:r>
        <w:tab/>
      </w:r>
      <w:r>
        <w:tab/>
      </w:r>
      <w:r>
        <w:tab/>
      </w:r>
      <w:r>
        <w:tab/>
      </w:r>
      <w:r>
        <w:tab/>
        <w:t xml:space="preserve"> 6,390.13 pd ck 1689</w:t>
      </w:r>
    </w:p>
    <w:p w14:paraId="7643CD31" w14:textId="70B51D94" w:rsidR="001C3AB4" w:rsidRPr="0021173B" w:rsidRDefault="001C3AB4" w:rsidP="001C3AB4">
      <w:pPr>
        <w:pStyle w:val="ListParagraph"/>
        <w:numPr>
          <w:ilvl w:val="0"/>
          <w:numId w:val="5"/>
        </w:numPr>
        <w:spacing w:after="0"/>
        <w:rPr>
          <w:rFonts w:ascii="Times New Roman" w:hAnsi="Times New Roman" w:cs="Times New Roman"/>
        </w:rPr>
      </w:pPr>
      <w:r>
        <w:t>Mike Drews Inv #2733</w:t>
      </w:r>
      <w:r>
        <w:tab/>
      </w:r>
      <w:r>
        <w:tab/>
      </w:r>
      <w:r>
        <w:tab/>
      </w:r>
      <w:r>
        <w:tab/>
      </w:r>
      <w:r>
        <w:tab/>
      </w:r>
      <w:r>
        <w:tab/>
      </w:r>
      <w:r>
        <w:tab/>
      </w:r>
      <w:r>
        <w:tab/>
        <w:t xml:space="preserve"> 1,063.80 pd ck 1034</w:t>
      </w:r>
    </w:p>
    <w:p w14:paraId="31CB7B2A" w14:textId="77777777" w:rsidR="00535AE3" w:rsidRPr="00535AE3" w:rsidRDefault="001C3AB4" w:rsidP="001C3AB4">
      <w:pPr>
        <w:pStyle w:val="ListParagraph"/>
        <w:numPr>
          <w:ilvl w:val="0"/>
          <w:numId w:val="5"/>
        </w:numPr>
        <w:spacing w:after="0"/>
        <w:rPr>
          <w:rFonts w:ascii="Times New Roman" w:hAnsi="Times New Roman" w:cs="Times New Roman"/>
        </w:rPr>
      </w:pPr>
      <w:r>
        <w:t>Mike Drews Inv #2732</w:t>
      </w:r>
      <w:r>
        <w:tab/>
      </w:r>
      <w:r>
        <w:tab/>
      </w:r>
      <w:r>
        <w:tab/>
      </w:r>
      <w:r>
        <w:tab/>
      </w:r>
      <w:r>
        <w:tab/>
      </w:r>
      <w:r>
        <w:tab/>
      </w:r>
      <w:r>
        <w:tab/>
      </w:r>
      <w:r>
        <w:tab/>
        <w:t xml:space="preserve"> 3,025.00</w:t>
      </w:r>
    </w:p>
    <w:p w14:paraId="53C81D17" w14:textId="01569CF6" w:rsidR="001C3AB4" w:rsidRPr="001C3AB4" w:rsidRDefault="00535AE3" w:rsidP="001C3AB4">
      <w:pPr>
        <w:pStyle w:val="ListParagraph"/>
        <w:numPr>
          <w:ilvl w:val="0"/>
          <w:numId w:val="5"/>
        </w:numPr>
        <w:spacing w:after="0"/>
        <w:rPr>
          <w:rFonts w:ascii="Times New Roman" w:hAnsi="Times New Roman" w:cs="Times New Roman"/>
        </w:rPr>
      </w:pPr>
      <w:r>
        <w:t>Mike Drews Inv #2730</w:t>
      </w:r>
      <w:r>
        <w:tab/>
      </w:r>
      <w:r>
        <w:tab/>
      </w:r>
      <w:r>
        <w:tab/>
      </w:r>
      <w:r>
        <w:tab/>
      </w:r>
      <w:r>
        <w:tab/>
      </w:r>
      <w:r>
        <w:tab/>
      </w:r>
      <w:r>
        <w:tab/>
      </w:r>
      <w:r>
        <w:tab/>
        <w:t>39,900.00 Pd ck 1036</w:t>
      </w:r>
      <w:r w:rsidR="001C3AB4">
        <w:tab/>
      </w:r>
      <w:r w:rsidR="009D0CCF">
        <w:t xml:space="preserve">                                                                                                                                                              _                                                                                                                       _____</w:t>
      </w:r>
      <w:r w:rsidR="001C3AB4">
        <w:t>_________________________________________</w:t>
      </w:r>
    </w:p>
    <w:p w14:paraId="06BDEF16" w14:textId="484AE4F6" w:rsidR="001C3AB4" w:rsidRDefault="00535AE3" w:rsidP="00535AE3">
      <w:pPr>
        <w:spacing w:after="0"/>
      </w:pPr>
      <w:r>
        <w:t xml:space="preserve">                                                                                                                                                                            </w:t>
      </w:r>
      <w:r w:rsidR="001C3AB4">
        <w:t xml:space="preserve">   $</w:t>
      </w:r>
      <w:r w:rsidR="00160750">
        <w:t>5</w:t>
      </w:r>
      <w:r w:rsidR="001C3AB4">
        <w:t>5,</w:t>
      </w:r>
      <w:r w:rsidR="00160750">
        <w:t>2</w:t>
      </w:r>
      <w:r w:rsidR="001C3AB4">
        <w:t>55.00</w:t>
      </w:r>
    </w:p>
    <w:p w14:paraId="3F89D098" w14:textId="77777777" w:rsidR="001C3AB4" w:rsidRDefault="001C3AB4" w:rsidP="001C3AB4">
      <w:pPr>
        <w:pStyle w:val="ListParagraph"/>
        <w:spacing w:after="0"/>
      </w:pPr>
    </w:p>
    <w:p w14:paraId="25143A80" w14:textId="77777777" w:rsidR="001C3AB4" w:rsidRDefault="001C3AB4" w:rsidP="001C3AB4">
      <w:pPr>
        <w:pStyle w:val="Heading3"/>
        <w:jc w:val="center"/>
        <w:rPr>
          <w:rFonts w:ascii="CG Times" w:hAnsi="CG Times"/>
          <w:b/>
          <w:bCs/>
          <w:color w:val="auto"/>
          <w:sz w:val="46"/>
          <w:szCs w:val="56"/>
        </w:rPr>
      </w:pPr>
    </w:p>
    <w:p w14:paraId="5B291095" w14:textId="77777777" w:rsidR="001C3AB4" w:rsidRDefault="001C3AB4"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368AD58E" w14:textId="77777777" w:rsidR="00CD656C" w:rsidRDefault="00CD656C"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2FF29879" w14:textId="77777777" w:rsidR="00CD656C" w:rsidRDefault="00CD656C"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3593D3F7" w14:textId="77777777" w:rsidR="00CD656C" w:rsidRDefault="00CD656C"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01AF6031" w14:textId="77777777" w:rsidR="00CD656C" w:rsidRDefault="00CD656C" w:rsidP="00D675DA">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571D1F2E" w14:textId="2990834E" w:rsidR="00D675DA" w:rsidRPr="00B64403" w:rsidRDefault="00D675DA" w:rsidP="00B64403">
      <w:bookmarkStart w:id="0" w:name="_Hlk507505357"/>
      <w:r w:rsidRPr="00D675DA">
        <w:rPr>
          <w:rFonts w:ascii="Times New Roman" w:eastAsia="Times New Roman" w:hAnsi="Times New Roman" w:cs="Times New Roman"/>
          <w:kern w:val="0"/>
          <w:sz w:val="24"/>
          <w:szCs w:val="24"/>
          <w:lang w:val="x-none" w:eastAsia="x-none"/>
          <w14:ligatures w14:val="none"/>
        </w:rPr>
        <w:t>The vote was:  Ayes: Cummins</w:t>
      </w:r>
      <w:r w:rsidRPr="00D675DA">
        <w:rPr>
          <w:rFonts w:ascii="Times New Roman" w:eastAsia="Times New Roman" w:hAnsi="Times New Roman" w:cs="Times New Roman"/>
          <w:kern w:val="0"/>
          <w:sz w:val="24"/>
          <w:szCs w:val="24"/>
          <w:lang w:eastAsia="x-none"/>
          <w14:ligatures w14:val="none"/>
        </w:rPr>
        <w:t>, Freeman, Hotchkiss, Grillo</w:t>
      </w:r>
      <w:r w:rsidRPr="00D675DA">
        <w:rPr>
          <w:rFonts w:ascii="Times New Roman" w:eastAsia="Times New Roman" w:hAnsi="Times New Roman" w:cs="Times New Roman"/>
          <w:kern w:val="0"/>
          <w:sz w:val="24"/>
          <w:szCs w:val="24"/>
          <w:lang w:eastAsia="x-none"/>
          <w14:ligatures w14:val="none"/>
        </w:rPr>
        <w:tab/>
      </w:r>
      <w:r w:rsidR="001C3AB4">
        <w:rPr>
          <w:rFonts w:ascii="Times New Roman" w:eastAsia="Times New Roman" w:hAnsi="Times New Roman" w:cs="Times New Roman"/>
          <w:kern w:val="0"/>
          <w:sz w:val="24"/>
          <w:szCs w:val="24"/>
          <w:lang w:eastAsia="x-none"/>
          <w14:ligatures w14:val="none"/>
        </w:rPr>
        <w:t xml:space="preserve"> via zoom</w:t>
      </w:r>
      <w:r w:rsidR="00B64403">
        <w:rPr>
          <w:rFonts w:ascii="Times New Roman" w:eastAsia="Times New Roman" w:hAnsi="Times New Roman" w:cs="Times New Roman"/>
          <w:kern w:val="0"/>
          <w:sz w:val="24"/>
          <w:szCs w:val="24"/>
          <w:lang w:eastAsia="x-none"/>
          <w14:ligatures w14:val="none"/>
        </w:rPr>
        <w:t xml:space="preserve">.  </w:t>
      </w:r>
      <w:r w:rsidRPr="00D675DA">
        <w:rPr>
          <w:rFonts w:ascii="Times New Roman" w:eastAsia="Times New Roman" w:hAnsi="Times New Roman" w:cs="Times New Roman"/>
          <w:kern w:val="0"/>
          <w:sz w:val="24"/>
          <w:szCs w:val="24"/>
          <w14:ligatures w14:val="none"/>
        </w:rPr>
        <w:t>The motion passed by the above vote</w:t>
      </w:r>
    </w:p>
    <w:p w14:paraId="02018F9A" w14:textId="77777777" w:rsidR="001C3AB4" w:rsidRDefault="001C3AB4" w:rsidP="00D675DA">
      <w:pPr>
        <w:spacing w:after="0" w:line="240" w:lineRule="auto"/>
        <w:ind w:firstLine="720"/>
        <w:rPr>
          <w:rFonts w:ascii="Times New Roman" w:eastAsia="Times New Roman" w:hAnsi="Times New Roman" w:cs="Times New Roman"/>
          <w:kern w:val="0"/>
          <w:sz w:val="24"/>
          <w:szCs w:val="24"/>
          <w14:ligatures w14:val="none"/>
        </w:rPr>
      </w:pPr>
    </w:p>
    <w:p w14:paraId="40E5F68C" w14:textId="77777777" w:rsidR="00D675DA" w:rsidRDefault="00D675DA" w:rsidP="00D675DA">
      <w:pPr>
        <w:rPr>
          <w:b/>
        </w:rPr>
      </w:pPr>
      <w:r w:rsidRPr="00D675DA">
        <w:rPr>
          <w:b/>
        </w:rPr>
        <w:t>Continued Business</w:t>
      </w:r>
    </w:p>
    <w:p w14:paraId="05FF18D6" w14:textId="78F415B3" w:rsidR="001C3AB4" w:rsidRPr="001C3AB4" w:rsidRDefault="001C3AB4" w:rsidP="001C3AB4">
      <w:pPr>
        <w:pStyle w:val="ListParagraph"/>
        <w:numPr>
          <w:ilvl w:val="0"/>
          <w:numId w:val="6"/>
        </w:numPr>
        <w:spacing w:after="0" w:line="240" w:lineRule="auto"/>
        <w:rPr>
          <w:rFonts w:ascii="Times New Roman" w:eastAsia="Times New Roman" w:hAnsi="Times New Roman" w:cs="Times New Roman"/>
          <w:kern w:val="0"/>
          <w:sz w:val="24"/>
          <w:szCs w:val="24"/>
          <w14:ligatures w14:val="none"/>
        </w:rPr>
      </w:pPr>
      <w:r w:rsidRPr="001C3AB4">
        <w:rPr>
          <w:b/>
        </w:rPr>
        <w:t>Budget Election ballots -</w:t>
      </w:r>
      <w:r w:rsidRPr="001C3AB4">
        <w:rPr>
          <w:rFonts w:ascii="Times New Roman" w:eastAsia="Times New Roman" w:hAnsi="Times New Roman" w:cs="Times New Roman"/>
          <w:kern w:val="0"/>
          <w:sz w:val="24"/>
          <w:szCs w:val="24"/>
          <w14:ligatures w14:val="none"/>
        </w:rPr>
        <w:t xml:space="preserve"> ballots are being counted, and results will be announced </w:t>
      </w:r>
      <w:r w:rsidR="00B64403">
        <w:rPr>
          <w:rFonts w:ascii="Times New Roman" w:eastAsia="Times New Roman" w:hAnsi="Times New Roman" w:cs="Times New Roman"/>
          <w:kern w:val="0"/>
          <w:sz w:val="24"/>
          <w:szCs w:val="24"/>
          <w14:ligatures w14:val="none"/>
        </w:rPr>
        <w:t>shortly</w:t>
      </w:r>
    </w:p>
    <w:p w14:paraId="5180829B" w14:textId="77777777" w:rsidR="00B64403" w:rsidRPr="00B64403" w:rsidRDefault="00D675DA" w:rsidP="00D675DA">
      <w:pPr>
        <w:numPr>
          <w:ilvl w:val="0"/>
          <w:numId w:val="6"/>
        </w:numPr>
        <w:contextualSpacing/>
        <w:rPr>
          <w:b/>
        </w:rPr>
      </w:pPr>
      <w:r w:rsidRPr="00D675DA">
        <w:rPr>
          <w:b/>
        </w:rPr>
        <w:t xml:space="preserve">Klondike Canyon Drain and Channel maintenance plan –   </w:t>
      </w:r>
      <w:r w:rsidRPr="00D675DA">
        <w:rPr>
          <w:bCs/>
        </w:rPr>
        <w:t xml:space="preserve">Steve Cummins – </w:t>
      </w:r>
      <w:r w:rsidR="001C3AB4">
        <w:rPr>
          <w:bCs/>
        </w:rPr>
        <w:t xml:space="preserve">Mr. Cummins reviewed the history of efforts being done to abate land movement.  He updated the property owners on the 48” </w:t>
      </w:r>
      <w:r w:rsidR="00B64403">
        <w:rPr>
          <w:bCs/>
        </w:rPr>
        <w:t>drain</w:t>
      </w:r>
      <w:r w:rsidR="001C3AB4">
        <w:rPr>
          <w:bCs/>
        </w:rPr>
        <w:t xml:space="preserve"> line, mass grading and grading all the way to the ocean.  Mr. Cummins said the next phase of pipe work is ready to begin. The swale is graded. The past pipe system was compromised. </w:t>
      </w:r>
    </w:p>
    <w:p w14:paraId="51303C10" w14:textId="4C341AAC" w:rsidR="00D675DA" w:rsidRPr="00F354F2" w:rsidRDefault="001C3AB4" w:rsidP="00B64403">
      <w:pPr>
        <w:ind w:left="720"/>
        <w:contextualSpacing/>
        <w:rPr>
          <w:b/>
        </w:rPr>
      </w:pPr>
      <w:r>
        <w:rPr>
          <w:bCs/>
        </w:rPr>
        <w:t>Q</w:t>
      </w:r>
      <w:proofErr w:type="gramStart"/>
      <w:r>
        <w:rPr>
          <w:bCs/>
        </w:rPr>
        <w:t>:  Mr</w:t>
      </w:r>
      <w:proofErr w:type="gramEnd"/>
      <w:r>
        <w:rPr>
          <w:bCs/>
        </w:rPr>
        <w:t>. Berg asked if the exit</w:t>
      </w:r>
      <w:r w:rsidR="00B64403">
        <w:rPr>
          <w:bCs/>
        </w:rPr>
        <w:t xml:space="preserve"> water </w:t>
      </w:r>
      <w:r>
        <w:rPr>
          <w:bCs/>
        </w:rPr>
        <w:t>is being measured.  A</w:t>
      </w:r>
      <w:r w:rsidR="00B64403">
        <w:rPr>
          <w:bCs/>
        </w:rPr>
        <w:t>: The</w:t>
      </w:r>
      <w:r>
        <w:rPr>
          <w:bCs/>
        </w:rPr>
        <w:t xml:space="preserve"> wells are pumping 200 GPM, exit water is not being measured. </w:t>
      </w:r>
    </w:p>
    <w:p w14:paraId="73408DF5" w14:textId="0669B0B0" w:rsidR="00F354F2" w:rsidRDefault="00F354F2" w:rsidP="00F354F2">
      <w:pPr>
        <w:ind w:left="720"/>
        <w:contextualSpacing/>
        <w:rPr>
          <w:bCs/>
        </w:rPr>
      </w:pPr>
      <w:r>
        <w:rPr>
          <w:bCs/>
        </w:rPr>
        <w:t xml:space="preserve">Mr. Cummins reviewed more history of what has been done this far, noting the city wells have helped KCGHAD stop land movement.  The movement numbers are below 2023.  October showed </w:t>
      </w:r>
      <w:r w:rsidR="00B64403">
        <w:rPr>
          <w:bCs/>
        </w:rPr>
        <w:t>a pumping</w:t>
      </w:r>
      <w:r>
        <w:rPr>
          <w:bCs/>
        </w:rPr>
        <w:t xml:space="preserve"> of 550 GPM.  The two new pumps reduced the movement to zero.  The budget did include grading of the PB slide to stop it from pulling Klondike slide along with it.  Mr. Cummins let everyone know that </w:t>
      </w:r>
      <w:r w:rsidR="00B64403">
        <w:rPr>
          <w:bCs/>
        </w:rPr>
        <w:t xml:space="preserve">he </w:t>
      </w:r>
      <w:r>
        <w:rPr>
          <w:bCs/>
        </w:rPr>
        <w:t>and others, noting Andrew Ely, continue to try</w:t>
      </w:r>
      <w:r w:rsidR="00B64403">
        <w:rPr>
          <w:bCs/>
        </w:rPr>
        <w:t xml:space="preserve"> to get</w:t>
      </w:r>
      <w:r>
        <w:rPr>
          <w:bCs/>
        </w:rPr>
        <w:t xml:space="preserve"> help from FEMA, LA County, and CAL OES.  Mr. Cummins gave a recap of what has been done with well maintenance and the type of pumps used today (25 hp).  There is a plan for one more well before the end of the year.  </w:t>
      </w:r>
    </w:p>
    <w:p w14:paraId="7B7EFA3B" w14:textId="70FAAA66" w:rsidR="00F354F2" w:rsidRDefault="00F354F2" w:rsidP="00F354F2">
      <w:pPr>
        <w:ind w:left="720"/>
        <w:contextualSpacing/>
        <w:rPr>
          <w:bCs/>
        </w:rPr>
      </w:pPr>
      <w:r>
        <w:rPr>
          <w:bCs/>
        </w:rPr>
        <w:t>Q: Vincenzo</w:t>
      </w:r>
      <w:r w:rsidR="00B64403">
        <w:rPr>
          <w:bCs/>
        </w:rPr>
        <w:t xml:space="preserve"> in the </w:t>
      </w:r>
      <w:r w:rsidR="005E75CB">
        <w:rPr>
          <w:bCs/>
        </w:rPr>
        <w:t>audience</w:t>
      </w:r>
      <w:r>
        <w:rPr>
          <w:bCs/>
        </w:rPr>
        <w:t xml:space="preserve"> asked if the pumping </w:t>
      </w:r>
      <w:r w:rsidR="00C84AB0">
        <w:rPr>
          <w:bCs/>
        </w:rPr>
        <w:t>would</w:t>
      </w:r>
      <w:r>
        <w:rPr>
          <w:bCs/>
        </w:rPr>
        <w:t xml:space="preserve"> continue forever.  A: Absolutely. Vincenzo related information from land movement from where he is from in Italy and questioned if pumping everything out, </w:t>
      </w:r>
      <w:r w:rsidR="00B64403">
        <w:rPr>
          <w:bCs/>
        </w:rPr>
        <w:t xml:space="preserve">could </w:t>
      </w:r>
      <w:r>
        <w:rPr>
          <w:bCs/>
        </w:rPr>
        <w:t>cause</w:t>
      </w:r>
      <w:r w:rsidR="00B64403">
        <w:rPr>
          <w:bCs/>
        </w:rPr>
        <w:t xml:space="preserve"> a</w:t>
      </w:r>
      <w:r>
        <w:rPr>
          <w:bCs/>
        </w:rPr>
        <w:t xml:space="preserve"> collapse. He noted he has a </w:t>
      </w:r>
      <w:r w:rsidR="00DF16F9">
        <w:rPr>
          <w:bCs/>
        </w:rPr>
        <w:t>PowerPoint</w:t>
      </w:r>
      <w:r>
        <w:rPr>
          <w:bCs/>
        </w:rPr>
        <w:t xml:space="preserve"> to share regarding his suggestions.  The board was interested and </w:t>
      </w:r>
      <w:r w:rsidR="00C84AB0">
        <w:rPr>
          <w:bCs/>
        </w:rPr>
        <w:t>asked</w:t>
      </w:r>
      <w:r w:rsidR="00DF16F9">
        <w:rPr>
          <w:bCs/>
        </w:rPr>
        <w:t xml:space="preserve"> that he send his information.  A: Mr. Cummins address</w:t>
      </w:r>
      <w:r w:rsidR="00C84AB0">
        <w:rPr>
          <w:bCs/>
        </w:rPr>
        <w:t>ed</w:t>
      </w:r>
      <w:r w:rsidR="00DF16F9">
        <w:rPr>
          <w:bCs/>
        </w:rPr>
        <w:t xml:space="preserve"> Vincenzo’s concerns and </w:t>
      </w:r>
      <w:r w:rsidR="00B64403">
        <w:rPr>
          <w:bCs/>
        </w:rPr>
        <w:t>g</w:t>
      </w:r>
      <w:r w:rsidR="00DF16F9">
        <w:rPr>
          <w:bCs/>
        </w:rPr>
        <w:t>ave a history of the two slide planes and s</w:t>
      </w:r>
      <w:r w:rsidR="00B64403">
        <w:rPr>
          <w:bCs/>
        </w:rPr>
        <w:t>tated that</w:t>
      </w:r>
      <w:r w:rsidR="00DF16F9">
        <w:rPr>
          <w:bCs/>
        </w:rPr>
        <w:t xml:space="preserve"> removal of both the water table and </w:t>
      </w:r>
      <w:r w:rsidR="005E75CB">
        <w:rPr>
          <w:bCs/>
        </w:rPr>
        <w:t>rainwater</w:t>
      </w:r>
      <w:r w:rsidR="00DF16F9">
        <w:rPr>
          <w:bCs/>
        </w:rPr>
        <w:t xml:space="preserve"> is necessary. </w:t>
      </w:r>
    </w:p>
    <w:p w14:paraId="4503EE52" w14:textId="4F66842D" w:rsidR="00C84AB0" w:rsidRDefault="00C84AB0" w:rsidP="00F354F2">
      <w:pPr>
        <w:ind w:left="720"/>
        <w:contextualSpacing/>
        <w:rPr>
          <w:bCs/>
        </w:rPr>
      </w:pPr>
      <w:r>
        <w:rPr>
          <w:bCs/>
        </w:rPr>
        <w:t xml:space="preserve">Mr. Cummins announced the new flow meters </w:t>
      </w:r>
      <w:r w:rsidR="00B64403">
        <w:rPr>
          <w:bCs/>
        </w:rPr>
        <w:t>will be</w:t>
      </w:r>
      <w:r>
        <w:rPr>
          <w:bCs/>
        </w:rPr>
        <w:t xml:space="preserve"> installed next week and complimented Steve Hinchliffe on doing a great job with accurate water reading.</w:t>
      </w:r>
      <w:r>
        <w:rPr>
          <w:bCs/>
        </w:rPr>
        <w:tab/>
      </w:r>
    </w:p>
    <w:p w14:paraId="1F6E786E" w14:textId="73E26263" w:rsidR="00C84AB0" w:rsidRDefault="00C84AB0" w:rsidP="00F354F2">
      <w:pPr>
        <w:ind w:left="720"/>
        <w:contextualSpacing/>
        <w:rPr>
          <w:bCs/>
        </w:rPr>
      </w:pPr>
      <w:r>
        <w:rPr>
          <w:bCs/>
        </w:rPr>
        <w:t>Q</w:t>
      </w:r>
      <w:r w:rsidR="00B64403">
        <w:rPr>
          <w:bCs/>
        </w:rPr>
        <w:t>: Mr</w:t>
      </w:r>
      <w:r>
        <w:rPr>
          <w:bCs/>
        </w:rPr>
        <w:t>. Berg, a participant</w:t>
      </w:r>
      <w:r w:rsidR="005E75CB">
        <w:rPr>
          <w:bCs/>
        </w:rPr>
        <w:t>,</w:t>
      </w:r>
      <w:r>
        <w:rPr>
          <w:bCs/>
        </w:rPr>
        <w:t xml:space="preserve"> asked to compare last year to this year A: Mr. Cummins reviewed all that has been done this year and how the addition of the city loan enabled KCGHAD to slow/stop land movement.</w:t>
      </w:r>
    </w:p>
    <w:p w14:paraId="4FABDA44" w14:textId="27373AB0" w:rsidR="00C84AB0" w:rsidRPr="00F354F2" w:rsidRDefault="00C84AB0" w:rsidP="00F354F2">
      <w:pPr>
        <w:ind w:left="720"/>
        <w:contextualSpacing/>
        <w:rPr>
          <w:bCs/>
        </w:rPr>
      </w:pPr>
      <w:r>
        <w:rPr>
          <w:bCs/>
        </w:rPr>
        <w:t xml:space="preserve">Q: </w:t>
      </w:r>
      <w:r w:rsidR="00B64403">
        <w:rPr>
          <w:bCs/>
        </w:rPr>
        <w:t xml:space="preserve">Mr. Berg, </w:t>
      </w:r>
      <w:r>
        <w:rPr>
          <w:bCs/>
        </w:rPr>
        <w:t xml:space="preserve">What about Solar or wind power for well pumps.  A: This has not been addressed yet. </w:t>
      </w:r>
    </w:p>
    <w:p w14:paraId="43438C97" w14:textId="6C3978F6" w:rsidR="001C7227" w:rsidRDefault="00C84AB0" w:rsidP="00C84AB0">
      <w:pPr>
        <w:numPr>
          <w:ilvl w:val="0"/>
          <w:numId w:val="6"/>
        </w:numPr>
        <w:contextualSpacing/>
        <w:rPr>
          <w:bCs/>
        </w:rPr>
      </w:pPr>
      <w:r w:rsidRPr="00C84AB0">
        <w:rPr>
          <w:b/>
        </w:rPr>
        <w:t>Financial</w:t>
      </w:r>
      <w:r w:rsidR="00D675DA" w:rsidRPr="00C84AB0">
        <w:rPr>
          <w:b/>
        </w:rPr>
        <w:t xml:space="preserve"> </w:t>
      </w:r>
      <w:r w:rsidRPr="00C84AB0">
        <w:rPr>
          <w:b/>
        </w:rPr>
        <w:t>Report</w:t>
      </w:r>
      <w:r w:rsidR="00D675DA" w:rsidRPr="00C84AB0">
        <w:rPr>
          <w:b/>
        </w:rPr>
        <w:t xml:space="preserve"> –</w:t>
      </w:r>
      <w:r w:rsidR="00D675DA" w:rsidRPr="00C84AB0">
        <w:rPr>
          <w:bCs/>
        </w:rPr>
        <w:t xml:space="preserve"> Michael Barth – Mr. Barth </w:t>
      </w:r>
      <w:r>
        <w:rPr>
          <w:bCs/>
        </w:rPr>
        <w:t xml:space="preserve">let the KCGHAD property owners know that he is not on the board, he is a volunteer, he is an attorney and a property owner within KCGHAD trying to help all property owners.  He explained why </w:t>
      </w:r>
      <w:r w:rsidR="00B64403">
        <w:rPr>
          <w:bCs/>
        </w:rPr>
        <w:t>the 25</w:t>
      </w:r>
      <w:r>
        <w:rPr>
          <w:bCs/>
        </w:rPr>
        <w:t xml:space="preserve">-26 budget needed to increase. Mr. Barth read the line items in the budget noting pipe maintenance increased from $65,000 to $733,000 last year. The damage from 2024 played havoc on the </w:t>
      </w:r>
      <w:r w:rsidR="005E75CB">
        <w:rPr>
          <w:bCs/>
        </w:rPr>
        <w:t>drainpipes</w:t>
      </w:r>
      <w:r>
        <w:rPr>
          <w:bCs/>
        </w:rPr>
        <w:t xml:space="preserve">, </w:t>
      </w:r>
      <w:r w:rsidR="00B64403">
        <w:rPr>
          <w:bCs/>
        </w:rPr>
        <w:t>maintenance expenses</w:t>
      </w:r>
      <w:r>
        <w:rPr>
          <w:bCs/>
        </w:rPr>
        <w:t xml:space="preserve">, </w:t>
      </w:r>
      <w:r w:rsidR="00B64403">
        <w:rPr>
          <w:bCs/>
        </w:rPr>
        <w:t xml:space="preserve">well </w:t>
      </w:r>
      <w:r>
        <w:rPr>
          <w:bCs/>
        </w:rPr>
        <w:t xml:space="preserve">drilling and electrical.  Last </w:t>
      </w:r>
      <w:r w:rsidR="00B64403">
        <w:rPr>
          <w:bCs/>
        </w:rPr>
        <w:t>year’s</w:t>
      </w:r>
      <w:r>
        <w:rPr>
          <w:bCs/>
        </w:rPr>
        <w:t xml:space="preserve"> budget was $570,000 and $981,000 was spent, including money loaned from RPV.  The 25-26 budget will allow for 1 new well.  The biggest change in expenses </w:t>
      </w:r>
      <w:r w:rsidR="00B64403">
        <w:rPr>
          <w:bCs/>
        </w:rPr>
        <w:t>was</w:t>
      </w:r>
      <w:r>
        <w:rPr>
          <w:bCs/>
        </w:rPr>
        <w:t xml:space="preserve"> litigation. </w:t>
      </w:r>
      <w:r w:rsidR="00B64403">
        <w:rPr>
          <w:bCs/>
        </w:rPr>
        <w:t>$</w:t>
      </w:r>
      <w:r>
        <w:rPr>
          <w:bCs/>
        </w:rPr>
        <w:t xml:space="preserve">250,000 was added to the KCGHAD 25-26 budget for </w:t>
      </w:r>
      <w:r w:rsidR="001C7227">
        <w:rPr>
          <w:bCs/>
        </w:rPr>
        <w:t xml:space="preserve">litigation.  The bulk of the legal fees came in at the end of 2024 and early 2025. KCGHAD is named as a defendant in litigation.  The $250,000 addition is just an educated estimate and KCGHAD is unsure how active litigation </w:t>
      </w:r>
    </w:p>
    <w:p w14:paraId="002B08DB" w14:textId="77777777" w:rsidR="001C7227" w:rsidRDefault="001C7227" w:rsidP="001C7227">
      <w:pPr>
        <w:ind w:left="360"/>
        <w:contextualSpacing/>
        <w:rPr>
          <w:bCs/>
        </w:rPr>
      </w:pPr>
    </w:p>
    <w:p w14:paraId="611CCD53" w14:textId="77777777" w:rsidR="001C7227" w:rsidRDefault="001C7227" w:rsidP="001C7227">
      <w:pPr>
        <w:ind w:left="720"/>
        <w:contextualSpacing/>
        <w:rPr>
          <w:bCs/>
        </w:rPr>
      </w:pPr>
    </w:p>
    <w:p w14:paraId="2F19634D" w14:textId="77777777" w:rsidR="001C7227" w:rsidRDefault="001C7227" w:rsidP="001C7227">
      <w:pPr>
        <w:ind w:left="720"/>
        <w:contextualSpacing/>
        <w:rPr>
          <w:bCs/>
        </w:rPr>
      </w:pPr>
    </w:p>
    <w:p w14:paraId="2763B360" w14:textId="77777777" w:rsidR="001C7227" w:rsidRDefault="001C7227" w:rsidP="001C7227">
      <w:pPr>
        <w:ind w:left="720"/>
        <w:contextualSpacing/>
        <w:rPr>
          <w:bCs/>
        </w:rPr>
      </w:pPr>
    </w:p>
    <w:p w14:paraId="111C3AEB" w14:textId="77777777" w:rsidR="001C7227" w:rsidRDefault="001C7227" w:rsidP="001C7227">
      <w:pPr>
        <w:ind w:left="720"/>
        <w:contextualSpacing/>
        <w:rPr>
          <w:bCs/>
        </w:rPr>
      </w:pPr>
    </w:p>
    <w:p w14:paraId="26580AF8" w14:textId="77777777" w:rsidR="001C7227" w:rsidRDefault="001C7227" w:rsidP="001C7227">
      <w:pPr>
        <w:ind w:left="720"/>
        <w:contextualSpacing/>
        <w:rPr>
          <w:bCs/>
        </w:rPr>
      </w:pPr>
    </w:p>
    <w:p w14:paraId="7613CFBE" w14:textId="77777777" w:rsidR="001C7227" w:rsidRDefault="001C7227" w:rsidP="001C7227">
      <w:pPr>
        <w:ind w:left="720"/>
        <w:contextualSpacing/>
        <w:rPr>
          <w:bCs/>
        </w:rPr>
      </w:pPr>
    </w:p>
    <w:p w14:paraId="65B3F34E" w14:textId="77777777" w:rsidR="001C7227" w:rsidRDefault="001C7227" w:rsidP="001C7227">
      <w:pPr>
        <w:ind w:left="720"/>
        <w:contextualSpacing/>
        <w:rPr>
          <w:bCs/>
        </w:rPr>
      </w:pPr>
    </w:p>
    <w:p w14:paraId="1991F85E" w14:textId="77777777" w:rsidR="001C7227" w:rsidRDefault="001C7227" w:rsidP="001C7227">
      <w:pPr>
        <w:ind w:left="720"/>
        <w:contextualSpacing/>
        <w:rPr>
          <w:bCs/>
        </w:rPr>
      </w:pPr>
    </w:p>
    <w:p w14:paraId="1C02475F" w14:textId="4EF6A271" w:rsidR="001C7227" w:rsidRDefault="001C7227" w:rsidP="001C7227">
      <w:pPr>
        <w:ind w:left="720"/>
        <w:contextualSpacing/>
        <w:rPr>
          <w:bCs/>
        </w:rPr>
      </w:pPr>
      <w:r w:rsidRPr="001C7227">
        <w:rPr>
          <w:bCs/>
        </w:rPr>
        <w:t xml:space="preserve">will be in 2025-2026.  The plaintiffs suing KCGHAD are taking all the action.  </w:t>
      </w:r>
      <w:r w:rsidR="007C51FE">
        <w:rPr>
          <w:bCs/>
        </w:rPr>
        <w:t xml:space="preserve">KCGHAD is only responding.  </w:t>
      </w:r>
      <w:r w:rsidRPr="001C7227">
        <w:rPr>
          <w:bCs/>
        </w:rPr>
        <w:t xml:space="preserve">The most expensive part of litigation is yet to come. </w:t>
      </w:r>
      <w:r>
        <w:rPr>
          <w:bCs/>
        </w:rPr>
        <w:t xml:space="preserve">There will be depositions and a trial. It has been discussed with the </w:t>
      </w:r>
      <w:proofErr w:type="gramStart"/>
      <w:r>
        <w:rPr>
          <w:bCs/>
        </w:rPr>
        <w:t>plaintiffs,</w:t>
      </w:r>
      <w:proofErr w:type="gramEnd"/>
      <w:r>
        <w:rPr>
          <w:bCs/>
        </w:rPr>
        <w:t xml:space="preserve"> to remove KCGHAD from the litigation because the plaintiffs are </w:t>
      </w:r>
      <w:r w:rsidR="005E75CB">
        <w:rPr>
          <w:bCs/>
        </w:rPr>
        <w:t>contributing</w:t>
      </w:r>
      <w:r>
        <w:rPr>
          <w:bCs/>
        </w:rPr>
        <w:t xml:space="preserve"> to the defense litigation.  KCGHAD has NO assets, only the money the property owners give it.  We are here today to vote </w:t>
      </w:r>
      <w:proofErr w:type="gramStart"/>
      <w:r>
        <w:rPr>
          <w:bCs/>
        </w:rPr>
        <w:t>for</w:t>
      </w:r>
      <w:r w:rsidR="007C51FE">
        <w:rPr>
          <w:bCs/>
        </w:rPr>
        <w:t>,</w:t>
      </w:r>
      <w:r>
        <w:rPr>
          <w:bCs/>
        </w:rPr>
        <w:t xml:space="preserve"> or</w:t>
      </w:r>
      <w:proofErr w:type="gramEnd"/>
      <w:r>
        <w:rPr>
          <w:bCs/>
        </w:rPr>
        <w:t xml:space="preserve"> </w:t>
      </w:r>
      <w:r w:rsidR="007C51FE">
        <w:rPr>
          <w:bCs/>
        </w:rPr>
        <w:t>protest the</w:t>
      </w:r>
      <w:r>
        <w:rPr>
          <w:bCs/>
        </w:rPr>
        <w:t xml:space="preserve"> budget. </w:t>
      </w:r>
    </w:p>
    <w:p w14:paraId="18E3CB00" w14:textId="77777777" w:rsidR="001C7227" w:rsidRDefault="001C7227" w:rsidP="001C7227">
      <w:pPr>
        <w:ind w:left="720"/>
        <w:contextualSpacing/>
        <w:rPr>
          <w:bCs/>
        </w:rPr>
      </w:pPr>
    </w:p>
    <w:p w14:paraId="6B8C9D64" w14:textId="197BC1A4" w:rsidR="00D675DA" w:rsidRDefault="001C7227" w:rsidP="001C7227">
      <w:pPr>
        <w:ind w:left="720"/>
        <w:contextualSpacing/>
        <w:rPr>
          <w:bCs/>
        </w:rPr>
      </w:pPr>
      <w:r>
        <w:rPr>
          <w:bCs/>
        </w:rPr>
        <w:t xml:space="preserve">Mr. Barth gave an example:  if the plaintiffs </w:t>
      </w:r>
      <w:proofErr w:type="gramStart"/>
      <w:r>
        <w:rPr>
          <w:bCs/>
        </w:rPr>
        <w:t>sue</w:t>
      </w:r>
      <w:r w:rsidR="007C51FE">
        <w:rPr>
          <w:bCs/>
        </w:rPr>
        <w:t>,</w:t>
      </w:r>
      <w:r>
        <w:rPr>
          <w:bCs/>
        </w:rPr>
        <w:t xml:space="preserve"> and</w:t>
      </w:r>
      <w:proofErr w:type="gramEnd"/>
      <w:r>
        <w:rPr>
          <w:bCs/>
        </w:rPr>
        <w:t xml:space="preserve"> get a judgement for 10 million dollars…. Then each KCGHAD property owner will be assessed and could receive a bill for $60,000 to pay the settlement. The members would have to pay the money to pay off the lawsuit.</w:t>
      </w:r>
    </w:p>
    <w:p w14:paraId="6B8E17E1" w14:textId="6C159666" w:rsidR="001C7227" w:rsidRDefault="001C7227" w:rsidP="001C7227">
      <w:pPr>
        <w:ind w:left="720"/>
        <w:contextualSpacing/>
        <w:rPr>
          <w:bCs/>
        </w:rPr>
      </w:pPr>
    </w:p>
    <w:p w14:paraId="5C5472A0" w14:textId="1246A8D9" w:rsidR="001C7227" w:rsidRDefault="001C7227" w:rsidP="001C7227">
      <w:pPr>
        <w:ind w:left="720"/>
        <w:contextualSpacing/>
        <w:rPr>
          <w:bCs/>
        </w:rPr>
      </w:pPr>
      <w:r>
        <w:rPr>
          <w:bCs/>
        </w:rPr>
        <w:t>Mr. Barth continued to explain that the $250,000 legal budget increase</w:t>
      </w:r>
      <w:r w:rsidR="005B5332">
        <w:rPr>
          <w:bCs/>
        </w:rPr>
        <w:t xml:space="preserve"> for KCGHAD</w:t>
      </w:r>
      <w:r>
        <w:rPr>
          <w:bCs/>
        </w:rPr>
        <w:t xml:space="preserve"> is </w:t>
      </w:r>
      <w:r w:rsidR="007C51FE">
        <w:rPr>
          <w:bCs/>
        </w:rPr>
        <w:t>consistent in</w:t>
      </w:r>
      <w:r w:rsidR="005B5332">
        <w:rPr>
          <w:bCs/>
        </w:rPr>
        <w:t xml:space="preserve"> what he thinks will be enough to cover litigation for the next budget year to defend itself. </w:t>
      </w:r>
    </w:p>
    <w:p w14:paraId="0F6B84F0" w14:textId="77777777" w:rsidR="007C51FE" w:rsidRDefault="007C51FE" w:rsidP="001C7227">
      <w:pPr>
        <w:ind w:left="720"/>
        <w:contextualSpacing/>
        <w:rPr>
          <w:bCs/>
        </w:rPr>
      </w:pPr>
    </w:p>
    <w:p w14:paraId="1F320AC7" w14:textId="47AC0163" w:rsidR="005B5332" w:rsidRDefault="005B5332" w:rsidP="001C7227">
      <w:pPr>
        <w:ind w:left="720"/>
        <w:contextualSpacing/>
        <w:rPr>
          <w:bCs/>
        </w:rPr>
      </w:pPr>
      <w:r>
        <w:rPr>
          <w:bCs/>
        </w:rPr>
        <w:t xml:space="preserve">Mr. Barth said the </w:t>
      </w:r>
      <w:proofErr w:type="gramStart"/>
      <w:r>
        <w:rPr>
          <w:bCs/>
        </w:rPr>
        <w:t>City</w:t>
      </w:r>
      <w:proofErr w:type="gramEnd"/>
      <w:r>
        <w:rPr>
          <w:bCs/>
        </w:rPr>
        <w:t xml:space="preserve"> is welling to “help” the landslide complex and very supportive of the GHAD’s. He also states that the County </w:t>
      </w:r>
      <w:r w:rsidR="007C51FE">
        <w:rPr>
          <w:bCs/>
        </w:rPr>
        <w:t>has</w:t>
      </w:r>
      <w:r>
        <w:rPr>
          <w:bCs/>
        </w:rPr>
        <w:t xml:space="preserve"> rebuffed all requests for help.  Finally, Mr. Barth says he hopes it’s possible to get back to the lower budget</w:t>
      </w:r>
      <w:r w:rsidR="007C51FE">
        <w:rPr>
          <w:bCs/>
        </w:rPr>
        <w:t>,</w:t>
      </w:r>
      <w:r>
        <w:rPr>
          <w:bCs/>
        </w:rPr>
        <w:t xml:space="preserve"> if litigation is not a </w:t>
      </w:r>
      <w:r w:rsidR="007C51FE">
        <w:rPr>
          <w:bCs/>
        </w:rPr>
        <w:t>factor</w:t>
      </w:r>
      <w:r>
        <w:rPr>
          <w:bCs/>
        </w:rPr>
        <w:t xml:space="preserve">.  </w:t>
      </w:r>
    </w:p>
    <w:p w14:paraId="2A575CB0" w14:textId="7921AA11" w:rsidR="005B5332" w:rsidRDefault="005B5332" w:rsidP="001C7227">
      <w:pPr>
        <w:ind w:left="720"/>
        <w:contextualSpacing/>
        <w:rPr>
          <w:bCs/>
        </w:rPr>
      </w:pPr>
      <w:r>
        <w:rPr>
          <w:bCs/>
        </w:rPr>
        <w:t>Q:  Mr. Berg asked what is being done to include Trump and Terranea to help cover costs</w:t>
      </w:r>
    </w:p>
    <w:p w14:paraId="0948FEB2" w14:textId="6F2F0364" w:rsidR="005B5332" w:rsidRDefault="005B5332" w:rsidP="001C7227">
      <w:pPr>
        <w:ind w:left="720"/>
        <w:contextualSpacing/>
        <w:rPr>
          <w:bCs/>
        </w:rPr>
      </w:pPr>
      <w:proofErr w:type="gramStart"/>
      <w:r>
        <w:rPr>
          <w:bCs/>
        </w:rPr>
        <w:t>A;  That</w:t>
      </w:r>
      <w:proofErr w:type="gramEnd"/>
      <w:r>
        <w:rPr>
          <w:bCs/>
        </w:rPr>
        <w:t xml:space="preserve"> is dialogue the city needs to have with The Trump National Golf Course and the Terranea Resort. Klondike has no relationship to the roads. KCGHAD job is to extract water and surface drainage. Mr. Berg continued to reiterate that others should help because they have all the money to help.  Mr. Cummins also added that he doesn’t understand why we don’t have </w:t>
      </w:r>
      <w:r w:rsidR="007C51FE">
        <w:rPr>
          <w:bCs/>
        </w:rPr>
        <w:t>any more</w:t>
      </w:r>
      <w:r>
        <w:rPr>
          <w:bCs/>
        </w:rPr>
        <w:t xml:space="preserve"> help.  He feels strongly that LA Co should have some responsibility.  Andrew Ely was in the room and </w:t>
      </w:r>
      <w:r w:rsidR="005E75CB">
        <w:rPr>
          <w:bCs/>
        </w:rPr>
        <w:t>Mr. Cummins</w:t>
      </w:r>
      <w:r>
        <w:rPr>
          <w:bCs/>
        </w:rPr>
        <w:t xml:space="preserve"> commended both Andrew and Kelly</w:t>
      </w:r>
      <w:r w:rsidR="005E75CB">
        <w:rPr>
          <w:bCs/>
        </w:rPr>
        <w:t xml:space="preserve"> Ely</w:t>
      </w:r>
      <w:r>
        <w:rPr>
          <w:bCs/>
        </w:rPr>
        <w:t xml:space="preserve"> for all their efforts with FEMA and other sources of possible funding.  They have worked very hard to help the property owners of KCGHAD.</w:t>
      </w:r>
    </w:p>
    <w:p w14:paraId="0C2C50AC" w14:textId="77777777" w:rsidR="005B5332" w:rsidRDefault="005B5332" w:rsidP="001C7227">
      <w:pPr>
        <w:ind w:left="720"/>
        <w:contextualSpacing/>
        <w:rPr>
          <w:bCs/>
        </w:rPr>
      </w:pPr>
    </w:p>
    <w:p w14:paraId="23C8B65E" w14:textId="07E541F6" w:rsidR="005B5332" w:rsidRDefault="005B5332" w:rsidP="001C7227">
      <w:pPr>
        <w:ind w:left="720"/>
        <w:contextualSpacing/>
        <w:rPr>
          <w:bCs/>
        </w:rPr>
      </w:pPr>
      <w:r>
        <w:rPr>
          <w:bCs/>
        </w:rPr>
        <w:t>** a short break occurred at this time and upon return the meeting was audio recorded from zoom.</w:t>
      </w:r>
    </w:p>
    <w:p w14:paraId="52C67A0D" w14:textId="77777777" w:rsidR="005B5332" w:rsidRDefault="005B5332" w:rsidP="001C7227">
      <w:pPr>
        <w:ind w:left="720"/>
        <w:contextualSpacing/>
        <w:rPr>
          <w:bCs/>
        </w:rPr>
      </w:pPr>
    </w:p>
    <w:p w14:paraId="0C7EEEFB" w14:textId="2D16CDC1" w:rsidR="00D675DA" w:rsidRPr="005B5332" w:rsidRDefault="00D675DA" w:rsidP="005B5332">
      <w:pPr>
        <w:pStyle w:val="ListParagraph"/>
        <w:numPr>
          <w:ilvl w:val="0"/>
          <w:numId w:val="6"/>
        </w:numPr>
        <w:rPr>
          <w:b/>
        </w:rPr>
      </w:pPr>
      <w:r w:rsidRPr="005B5332">
        <w:rPr>
          <w:b/>
        </w:rPr>
        <w:t xml:space="preserve">Video, Website, and Social Media update – </w:t>
      </w:r>
      <w:r w:rsidRPr="005B5332">
        <w:rPr>
          <w:bCs/>
        </w:rPr>
        <w:t xml:space="preserve">Nic Grillo </w:t>
      </w:r>
      <w:r w:rsidR="007C51FE">
        <w:rPr>
          <w:bCs/>
        </w:rPr>
        <w:t xml:space="preserve">reported he is </w:t>
      </w:r>
      <w:r w:rsidRPr="005B5332">
        <w:rPr>
          <w:bCs/>
        </w:rPr>
        <w:t xml:space="preserve">updating the website weekly with well reports, agendas and previous meeting minutes. </w:t>
      </w:r>
      <w:r w:rsidR="0000415C">
        <w:rPr>
          <w:bCs/>
        </w:rPr>
        <w:t xml:space="preserve">Mr. Grillo has added the engineer reports </w:t>
      </w:r>
      <w:r w:rsidR="007C51FE">
        <w:rPr>
          <w:bCs/>
        </w:rPr>
        <w:t>from</w:t>
      </w:r>
      <w:r w:rsidR="0000415C">
        <w:rPr>
          <w:bCs/>
        </w:rPr>
        <w:t xml:space="preserve"> 23-24 and 24-25 to the website. In addition, he added a section for legal representation. </w:t>
      </w:r>
      <w:r w:rsidRPr="005B5332">
        <w:rPr>
          <w:bCs/>
        </w:rPr>
        <w:t>He w</w:t>
      </w:r>
      <w:r w:rsidR="0000415C">
        <w:rPr>
          <w:bCs/>
        </w:rPr>
        <w:t xml:space="preserve">ill </w:t>
      </w:r>
      <w:r w:rsidRPr="005B5332">
        <w:rPr>
          <w:bCs/>
        </w:rPr>
        <w:t xml:space="preserve">add photos taken of Mike Drews work and some videos </w:t>
      </w:r>
      <w:r w:rsidR="0000415C">
        <w:rPr>
          <w:bCs/>
        </w:rPr>
        <w:t xml:space="preserve">of the work completed by Mike Drews. </w:t>
      </w:r>
    </w:p>
    <w:p w14:paraId="17C88DC2" w14:textId="6890B5D7" w:rsidR="0000415C" w:rsidRDefault="00D675DA" w:rsidP="0000415C">
      <w:pPr>
        <w:numPr>
          <w:ilvl w:val="0"/>
          <w:numId w:val="6"/>
        </w:numPr>
        <w:tabs>
          <w:tab w:val="left" w:pos="-1440"/>
          <w:tab w:val="left" w:pos="-720"/>
        </w:tabs>
        <w:suppressAutoHyphens/>
        <w:spacing w:after="0" w:line="240" w:lineRule="auto"/>
        <w:contextualSpacing/>
        <w:rPr>
          <w:rFonts w:ascii="Times New Roman" w:eastAsia="Times New Roman" w:hAnsi="Times New Roman" w:cs="Times New Roman"/>
          <w:bCs/>
          <w:kern w:val="0"/>
          <w:sz w:val="28"/>
          <w:szCs w:val="28"/>
          <w14:ligatures w14:val="none"/>
        </w:rPr>
      </w:pPr>
      <w:r w:rsidRPr="00D675DA">
        <w:rPr>
          <w:b/>
        </w:rPr>
        <w:t xml:space="preserve"> Well Update – </w:t>
      </w:r>
      <w:r w:rsidRPr="00D675DA">
        <w:rPr>
          <w:bCs/>
        </w:rPr>
        <w:t>Steve Hinchliffe</w:t>
      </w:r>
      <w:bookmarkEnd w:id="0"/>
      <w:r w:rsidRPr="00D675DA">
        <w:rPr>
          <w:bCs/>
        </w:rPr>
        <w:t xml:space="preserve"> –</w:t>
      </w:r>
      <w:r w:rsidR="0000415C">
        <w:rPr>
          <w:bCs/>
        </w:rPr>
        <w:t xml:space="preserve"> unable to attend.</w:t>
      </w:r>
      <w:r w:rsidR="0000415C">
        <w:rPr>
          <w:rFonts w:ascii="Times New Roman" w:eastAsia="Times New Roman" w:hAnsi="Times New Roman" w:cs="Times New Roman"/>
          <w:bCs/>
          <w:kern w:val="0"/>
          <w:sz w:val="28"/>
          <w:szCs w:val="28"/>
          <w14:ligatures w14:val="none"/>
        </w:rPr>
        <w:t xml:space="preserve"> </w:t>
      </w:r>
    </w:p>
    <w:p w14:paraId="2FA4A5A5" w14:textId="77777777" w:rsid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sz w:val="28"/>
          <w:szCs w:val="28"/>
          <w14:ligatures w14:val="none"/>
        </w:rPr>
      </w:pPr>
    </w:p>
    <w:p w14:paraId="528EDECA" w14:textId="62A21E41" w:rsidR="0000415C" w:rsidRDefault="0000415C" w:rsidP="0000415C">
      <w:pPr>
        <w:tabs>
          <w:tab w:val="left" w:pos="-1440"/>
          <w:tab w:val="left" w:pos="-720"/>
        </w:tabs>
        <w:suppressAutoHyphens/>
        <w:spacing w:after="0" w:line="240" w:lineRule="auto"/>
        <w:contextualSpacing/>
        <w:rPr>
          <w:rFonts w:ascii="Times New Roman" w:eastAsia="Times New Roman" w:hAnsi="Times New Roman" w:cs="Times New Roman"/>
          <w:bCs/>
          <w:kern w:val="0"/>
          <w14:ligatures w14:val="none"/>
        </w:rPr>
      </w:pPr>
      <w:r>
        <w:rPr>
          <w:rFonts w:ascii="Times New Roman" w:eastAsia="Times New Roman" w:hAnsi="Times New Roman" w:cs="Times New Roman"/>
          <w:bCs/>
          <w:kern w:val="0"/>
          <w:sz w:val="28"/>
          <w:szCs w:val="28"/>
          <w14:ligatures w14:val="none"/>
        </w:rPr>
        <w:t xml:space="preserve">**** </w:t>
      </w:r>
      <w:r>
        <w:rPr>
          <w:rFonts w:ascii="Times New Roman" w:eastAsia="Times New Roman" w:hAnsi="Times New Roman" w:cs="Times New Roman"/>
          <w:bCs/>
          <w:kern w:val="0"/>
          <w14:ligatures w14:val="none"/>
        </w:rPr>
        <w:t>AT this time the ballots were counted and Marissa Sturgis read the ballot count:</w:t>
      </w:r>
    </w:p>
    <w:p w14:paraId="547F4B05" w14:textId="77777777" w:rsidR="0000415C" w:rsidRDefault="0000415C" w:rsidP="0000415C">
      <w:pPr>
        <w:tabs>
          <w:tab w:val="left" w:pos="-1440"/>
          <w:tab w:val="left" w:pos="-720"/>
        </w:tabs>
        <w:suppressAutoHyphens/>
        <w:spacing w:after="0" w:line="240" w:lineRule="auto"/>
        <w:contextualSpacing/>
        <w:rPr>
          <w:rFonts w:ascii="Times New Roman" w:eastAsia="Times New Roman" w:hAnsi="Times New Roman" w:cs="Times New Roman"/>
          <w:bCs/>
          <w:kern w:val="0"/>
          <w14:ligatures w14:val="none"/>
        </w:rPr>
      </w:pPr>
    </w:p>
    <w:p w14:paraId="3EBDF865" w14:textId="230DC229" w:rsidR="0000415C" w:rsidRDefault="0000415C" w:rsidP="0000415C">
      <w:pPr>
        <w:tabs>
          <w:tab w:val="left" w:pos="-1440"/>
          <w:tab w:val="left" w:pos="-720"/>
        </w:tabs>
        <w:suppressAutoHyphens/>
        <w:spacing w:after="0" w:line="240" w:lineRule="auto"/>
        <w:contextualSpacing/>
        <w:rPr>
          <w:rFonts w:ascii="Times New Roman" w:eastAsia="Times New Roman" w:hAnsi="Times New Roman" w:cs="Times New Roman"/>
          <w:bCs/>
          <w:kern w:val="0"/>
          <w14:ligatures w14:val="none"/>
        </w:rPr>
      </w:pPr>
      <w:r>
        <w:rPr>
          <w:rFonts w:ascii="Times New Roman" w:eastAsia="Times New Roman" w:hAnsi="Times New Roman" w:cs="Times New Roman"/>
          <w:bCs/>
          <w:kern w:val="0"/>
          <w14:ligatures w14:val="none"/>
        </w:rPr>
        <w:tab/>
        <w:t xml:space="preserve">34 in favor and 15 opposed.  Patty Perkinson, appointed Inspector of Elections at the beginning of the meeting, approved the ballot count.  </w:t>
      </w:r>
    </w:p>
    <w:p w14:paraId="7825E88C" w14:textId="77777777" w:rsidR="0000415C" w:rsidRPr="0000415C" w:rsidRDefault="0000415C" w:rsidP="0000415C">
      <w:pPr>
        <w:tabs>
          <w:tab w:val="left" w:pos="-1440"/>
          <w:tab w:val="left" w:pos="-720"/>
        </w:tabs>
        <w:suppressAutoHyphens/>
        <w:spacing w:after="0" w:line="240" w:lineRule="auto"/>
        <w:contextualSpacing/>
        <w:rPr>
          <w:rFonts w:ascii="Times New Roman" w:eastAsia="Times New Roman" w:hAnsi="Times New Roman" w:cs="Times New Roman"/>
          <w:bCs/>
          <w:kern w:val="0"/>
          <w14:ligatures w14:val="none"/>
        </w:rPr>
      </w:pPr>
    </w:p>
    <w:p w14:paraId="3FE8B153"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3CE8B0D1"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71E44648" w14:textId="77777777" w:rsidR="0000415C" w:rsidRPr="0000415C" w:rsidRDefault="0000415C" w:rsidP="0000415C">
      <w:pPr>
        <w:tabs>
          <w:tab w:val="left" w:pos="-1440"/>
          <w:tab w:val="left" w:pos="-720"/>
        </w:tabs>
        <w:suppressAutoHyphens/>
        <w:spacing w:after="0" w:line="240" w:lineRule="auto"/>
        <w:ind w:left="360"/>
        <w:contextualSpacing/>
        <w:rPr>
          <w:rFonts w:ascii="Times New Roman" w:eastAsia="Times New Roman" w:hAnsi="Times New Roman" w:cs="Times New Roman"/>
          <w:bCs/>
          <w:kern w:val="0"/>
          <w14:ligatures w14:val="none"/>
        </w:rPr>
      </w:pPr>
    </w:p>
    <w:p w14:paraId="2805DA35" w14:textId="77777777" w:rsidR="0000415C" w:rsidRPr="0000415C" w:rsidRDefault="0000415C" w:rsidP="0000415C">
      <w:pPr>
        <w:tabs>
          <w:tab w:val="left" w:pos="-1440"/>
          <w:tab w:val="left" w:pos="-720"/>
        </w:tabs>
        <w:suppressAutoHyphens/>
        <w:spacing w:after="0" w:line="240" w:lineRule="auto"/>
        <w:ind w:left="360"/>
        <w:contextualSpacing/>
        <w:rPr>
          <w:rFonts w:ascii="Times New Roman" w:eastAsia="Times New Roman" w:hAnsi="Times New Roman" w:cs="Times New Roman"/>
          <w:bCs/>
          <w:kern w:val="0"/>
          <w14:ligatures w14:val="none"/>
        </w:rPr>
      </w:pPr>
    </w:p>
    <w:p w14:paraId="6BB1FA3E"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39B85253" w14:textId="77777777" w:rsidR="0000415C" w:rsidRPr="0000415C" w:rsidRDefault="0000415C" w:rsidP="0000415C">
      <w:pPr>
        <w:tabs>
          <w:tab w:val="left" w:pos="-1440"/>
          <w:tab w:val="left" w:pos="-720"/>
        </w:tabs>
        <w:suppressAutoHyphens/>
        <w:spacing w:after="0" w:line="240" w:lineRule="auto"/>
        <w:contextualSpacing/>
        <w:rPr>
          <w:rFonts w:ascii="Times New Roman" w:eastAsia="Times New Roman" w:hAnsi="Times New Roman" w:cs="Times New Roman"/>
          <w:bCs/>
          <w:kern w:val="0"/>
          <w14:ligatures w14:val="none"/>
        </w:rPr>
      </w:pPr>
    </w:p>
    <w:p w14:paraId="45980A2F"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3CB36B52"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23032467"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4F9DDCE9" w14:textId="77777777" w:rsidR="0000415C" w:rsidRPr="0000415C" w:rsidRDefault="0000415C"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p>
    <w:p w14:paraId="45A74E71" w14:textId="77777777" w:rsidR="0000415C" w:rsidRPr="0000415C" w:rsidRDefault="0000415C" w:rsidP="0000415C">
      <w:pPr>
        <w:tabs>
          <w:tab w:val="left" w:pos="-1440"/>
          <w:tab w:val="left" w:pos="-720"/>
        </w:tabs>
        <w:suppressAutoHyphens/>
        <w:spacing w:after="0" w:line="240" w:lineRule="auto"/>
        <w:ind w:left="360"/>
        <w:contextualSpacing/>
        <w:rPr>
          <w:rFonts w:ascii="Times New Roman" w:eastAsia="Times New Roman" w:hAnsi="Times New Roman" w:cs="Times New Roman"/>
          <w:bCs/>
          <w:kern w:val="0"/>
          <w14:ligatures w14:val="none"/>
        </w:rPr>
      </w:pPr>
    </w:p>
    <w:p w14:paraId="3BE51E28" w14:textId="2C22AB50" w:rsidR="00D675DA" w:rsidRPr="0000415C" w:rsidRDefault="00D675DA" w:rsidP="0000415C">
      <w:pPr>
        <w:tabs>
          <w:tab w:val="left" w:pos="-1440"/>
          <w:tab w:val="left" w:pos="-720"/>
        </w:tabs>
        <w:suppressAutoHyphens/>
        <w:spacing w:after="0" w:line="240" w:lineRule="auto"/>
        <w:ind w:left="720"/>
        <w:contextualSpacing/>
        <w:rPr>
          <w:rFonts w:ascii="Times New Roman" w:eastAsia="Times New Roman" w:hAnsi="Times New Roman" w:cs="Times New Roman"/>
          <w:bCs/>
          <w:kern w:val="0"/>
          <w14:ligatures w14:val="none"/>
        </w:rPr>
      </w:pPr>
      <w:r w:rsidRPr="0000415C">
        <w:rPr>
          <w:rFonts w:ascii="Times New Roman" w:eastAsia="Times New Roman" w:hAnsi="Times New Roman" w:cs="Times New Roman"/>
          <w:b/>
          <w:kern w:val="0"/>
          <w14:ligatures w14:val="none"/>
        </w:rPr>
        <w:t xml:space="preserve">New Business </w:t>
      </w:r>
      <w:r w:rsidR="0000415C">
        <w:rPr>
          <w:rFonts w:ascii="Times New Roman" w:eastAsia="Times New Roman" w:hAnsi="Times New Roman" w:cs="Times New Roman"/>
          <w:b/>
          <w:kern w:val="0"/>
          <w14:ligatures w14:val="none"/>
        </w:rPr>
        <w:t>–</w:t>
      </w:r>
      <w:r w:rsidRPr="0000415C">
        <w:rPr>
          <w:rFonts w:ascii="Times New Roman" w:eastAsia="Times New Roman" w:hAnsi="Times New Roman" w:cs="Times New Roman"/>
          <w:b/>
          <w:kern w:val="0"/>
          <w14:ligatures w14:val="none"/>
        </w:rPr>
        <w:t xml:space="preserve"> </w:t>
      </w:r>
      <w:r w:rsidR="0000415C">
        <w:rPr>
          <w:rFonts w:ascii="Times New Roman" w:eastAsia="Times New Roman" w:hAnsi="Times New Roman" w:cs="Times New Roman"/>
          <w:bCs/>
          <w:kern w:val="0"/>
          <w14:ligatures w14:val="none"/>
        </w:rPr>
        <w:t>see audience items.</w:t>
      </w:r>
    </w:p>
    <w:p w14:paraId="5FC2B0CE" w14:textId="77777777" w:rsidR="00D675DA" w:rsidRPr="00D675DA" w:rsidRDefault="00D675DA" w:rsidP="00D675DA">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610D76C1" w14:textId="7FCA900C" w:rsidR="00D675DA" w:rsidRDefault="00D675DA" w:rsidP="00D16001">
      <w:pPr>
        <w:tabs>
          <w:tab w:val="left" w:pos="-1440"/>
          <w:tab w:val="left" w:pos="-720"/>
        </w:tabs>
        <w:suppressAutoHyphens/>
        <w:spacing w:after="0" w:line="240" w:lineRule="auto"/>
        <w:rPr>
          <w:rFonts w:ascii="Times New Roman" w:eastAsia="Times New Roman" w:hAnsi="Times New Roman" w:cs="Times New Roman"/>
          <w:b/>
          <w:kern w:val="0"/>
          <w:sz w:val="20"/>
          <w:szCs w:val="20"/>
          <w14:ligatures w14:val="none"/>
        </w:rPr>
      </w:pPr>
      <w:r w:rsidRPr="00D675DA">
        <w:rPr>
          <w:rFonts w:ascii="Times New Roman" w:eastAsia="Times New Roman" w:hAnsi="Times New Roman" w:cs="Times New Roman"/>
          <w:b/>
          <w:kern w:val="0"/>
          <w:sz w:val="20"/>
          <w:szCs w:val="20"/>
          <w14:ligatures w14:val="none"/>
        </w:rPr>
        <w:t>Audience items</w:t>
      </w:r>
      <w:r w:rsidR="007C51FE" w:rsidRPr="00D675DA">
        <w:rPr>
          <w:rFonts w:ascii="Times New Roman" w:eastAsia="Times New Roman" w:hAnsi="Times New Roman" w:cs="Times New Roman"/>
          <w:b/>
          <w:kern w:val="0"/>
          <w:sz w:val="20"/>
          <w:szCs w:val="20"/>
          <w14:ligatures w14:val="none"/>
        </w:rPr>
        <w:t>: Sha</w:t>
      </w:r>
      <w:r w:rsidR="00E031B7">
        <w:rPr>
          <w:rFonts w:ascii="Times New Roman" w:eastAsia="Times New Roman" w:hAnsi="Times New Roman" w:cs="Times New Roman"/>
          <w:b/>
          <w:kern w:val="0"/>
          <w:sz w:val="20"/>
          <w:szCs w:val="20"/>
          <w14:ligatures w14:val="none"/>
        </w:rPr>
        <w:t xml:space="preserve"> T. opened the audience participation with asking how the vote is calculated. If it’s weighted like the assessments or per parcel. The process should be done correctly.  Noted it should be weighted. Mr. Barth explained the city did not vote.  Nikki N. from zoom interrupted the conversation in a raised voice to the meeting</w:t>
      </w:r>
      <w:r w:rsidR="007C51FE">
        <w:rPr>
          <w:rFonts w:ascii="Times New Roman" w:eastAsia="Times New Roman" w:hAnsi="Times New Roman" w:cs="Times New Roman"/>
          <w:b/>
          <w:kern w:val="0"/>
          <w:sz w:val="20"/>
          <w:szCs w:val="20"/>
          <w14:ligatures w14:val="none"/>
        </w:rPr>
        <w:t>, stating</w:t>
      </w:r>
      <w:r w:rsidR="00E031B7">
        <w:rPr>
          <w:rFonts w:ascii="Times New Roman" w:eastAsia="Times New Roman" w:hAnsi="Times New Roman" w:cs="Times New Roman"/>
          <w:b/>
          <w:kern w:val="0"/>
          <w:sz w:val="20"/>
          <w:szCs w:val="20"/>
          <w14:ligatures w14:val="none"/>
        </w:rPr>
        <w:t xml:space="preserve"> that all this is a </w:t>
      </w:r>
      <w:proofErr w:type="gramStart"/>
      <w:r w:rsidR="00E031B7">
        <w:rPr>
          <w:rFonts w:ascii="Times New Roman" w:eastAsia="Times New Roman" w:hAnsi="Times New Roman" w:cs="Times New Roman"/>
          <w:b/>
          <w:kern w:val="0"/>
          <w:sz w:val="20"/>
          <w:szCs w:val="20"/>
          <w14:ligatures w14:val="none"/>
        </w:rPr>
        <w:t>charade</w:t>
      </w:r>
      <w:proofErr w:type="gramEnd"/>
      <w:r w:rsidR="00E031B7">
        <w:rPr>
          <w:rFonts w:ascii="Times New Roman" w:eastAsia="Times New Roman" w:hAnsi="Times New Roman" w:cs="Times New Roman"/>
          <w:b/>
          <w:kern w:val="0"/>
          <w:sz w:val="20"/>
          <w:szCs w:val="20"/>
          <w14:ligatures w14:val="none"/>
        </w:rPr>
        <w:t>. If the city doesn’t vote, what is the point to the election.  She repeated over and over “follow the law” in a raised voice.  Mr. Barth said the district is required to have a vote.  Nikki “follow the law” “follow the law” by not assessing each vote with value of the property, the law was not followed.  Mr. Barth agreed, the vote was not done correctly by percentage.  Sha said the budget is not supported by an engineer report.</w:t>
      </w:r>
      <w:r w:rsidR="007C51FE">
        <w:rPr>
          <w:rFonts w:ascii="Times New Roman" w:eastAsia="Times New Roman" w:hAnsi="Times New Roman" w:cs="Times New Roman"/>
          <w:b/>
          <w:kern w:val="0"/>
          <w:sz w:val="20"/>
          <w:szCs w:val="20"/>
          <w14:ligatures w14:val="none"/>
        </w:rPr>
        <w:t xml:space="preserve"> </w:t>
      </w:r>
      <w:proofErr w:type="gramStart"/>
      <w:r w:rsidR="007C51FE">
        <w:rPr>
          <w:rFonts w:ascii="Times New Roman" w:eastAsia="Times New Roman" w:hAnsi="Times New Roman" w:cs="Times New Roman"/>
          <w:b/>
          <w:kern w:val="0"/>
          <w:sz w:val="20"/>
          <w:szCs w:val="20"/>
          <w14:ligatures w14:val="none"/>
        </w:rPr>
        <w:t>“</w:t>
      </w:r>
      <w:r w:rsidR="00E031B7">
        <w:rPr>
          <w:rFonts w:ascii="Times New Roman" w:eastAsia="Times New Roman" w:hAnsi="Times New Roman" w:cs="Times New Roman"/>
          <w:b/>
          <w:kern w:val="0"/>
          <w:sz w:val="20"/>
          <w:szCs w:val="20"/>
          <w14:ligatures w14:val="none"/>
        </w:rPr>
        <w:t xml:space="preserve"> Provide</w:t>
      </w:r>
      <w:proofErr w:type="gramEnd"/>
      <w:r w:rsidR="00E031B7">
        <w:rPr>
          <w:rFonts w:ascii="Times New Roman" w:eastAsia="Times New Roman" w:hAnsi="Times New Roman" w:cs="Times New Roman"/>
          <w:b/>
          <w:kern w:val="0"/>
          <w:sz w:val="20"/>
          <w:szCs w:val="20"/>
          <w14:ligatures w14:val="none"/>
        </w:rPr>
        <w:t xml:space="preserve"> the work and follow the law</w:t>
      </w:r>
      <w:r w:rsidR="007C51FE">
        <w:rPr>
          <w:rFonts w:ascii="Times New Roman" w:eastAsia="Times New Roman" w:hAnsi="Times New Roman" w:cs="Times New Roman"/>
          <w:b/>
          <w:kern w:val="0"/>
          <w:sz w:val="20"/>
          <w:szCs w:val="20"/>
          <w14:ligatures w14:val="none"/>
        </w:rPr>
        <w:t>”</w:t>
      </w:r>
      <w:r w:rsidR="00E031B7">
        <w:rPr>
          <w:rFonts w:ascii="Times New Roman" w:eastAsia="Times New Roman" w:hAnsi="Times New Roman" w:cs="Times New Roman"/>
          <w:b/>
          <w:kern w:val="0"/>
          <w:sz w:val="20"/>
          <w:szCs w:val="20"/>
          <w14:ligatures w14:val="none"/>
        </w:rPr>
        <w:t xml:space="preserve">.  </w:t>
      </w:r>
      <w:r w:rsidR="00DA552C">
        <w:rPr>
          <w:rFonts w:ascii="Times New Roman" w:eastAsia="Times New Roman" w:hAnsi="Times New Roman" w:cs="Times New Roman"/>
          <w:b/>
          <w:kern w:val="0"/>
          <w:sz w:val="20"/>
          <w:szCs w:val="20"/>
          <w14:ligatures w14:val="none"/>
        </w:rPr>
        <w:t>Sha expresse</w:t>
      </w:r>
      <w:r w:rsidR="007C51FE">
        <w:rPr>
          <w:rFonts w:ascii="Times New Roman" w:eastAsia="Times New Roman" w:hAnsi="Times New Roman" w:cs="Times New Roman"/>
          <w:b/>
          <w:kern w:val="0"/>
          <w:sz w:val="20"/>
          <w:szCs w:val="20"/>
          <w14:ligatures w14:val="none"/>
        </w:rPr>
        <w:t>d</w:t>
      </w:r>
      <w:r w:rsidR="00DA552C">
        <w:rPr>
          <w:rFonts w:ascii="Times New Roman" w:eastAsia="Times New Roman" w:hAnsi="Times New Roman" w:cs="Times New Roman"/>
          <w:b/>
          <w:kern w:val="0"/>
          <w:sz w:val="20"/>
          <w:szCs w:val="20"/>
          <w14:ligatures w14:val="none"/>
        </w:rPr>
        <w:t xml:space="preserve"> again that the ballots should be counted on a weighted level and assessed by habitable quarters.  Sha states that she sent emails</w:t>
      </w:r>
      <w:r w:rsidR="005E75CB">
        <w:rPr>
          <w:rFonts w:ascii="Times New Roman" w:eastAsia="Times New Roman" w:hAnsi="Times New Roman" w:cs="Times New Roman"/>
          <w:b/>
          <w:kern w:val="0"/>
          <w:sz w:val="20"/>
          <w:szCs w:val="20"/>
          <w14:ligatures w14:val="none"/>
        </w:rPr>
        <w:t xml:space="preserve"> to the board,</w:t>
      </w:r>
      <w:r w:rsidR="00DA552C">
        <w:rPr>
          <w:rFonts w:ascii="Times New Roman" w:eastAsia="Times New Roman" w:hAnsi="Times New Roman" w:cs="Times New Roman"/>
          <w:b/>
          <w:kern w:val="0"/>
          <w:sz w:val="20"/>
          <w:szCs w:val="20"/>
          <w14:ligatures w14:val="none"/>
        </w:rPr>
        <w:t xml:space="preserve"> with no response.  Sha would like to know what Administrative Costs </w:t>
      </w:r>
      <w:proofErr w:type="gramStart"/>
      <w:r w:rsidR="00DA552C">
        <w:rPr>
          <w:rFonts w:ascii="Times New Roman" w:eastAsia="Times New Roman" w:hAnsi="Times New Roman" w:cs="Times New Roman"/>
          <w:b/>
          <w:kern w:val="0"/>
          <w:sz w:val="20"/>
          <w:szCs w:val="20"/>
          <w14:ligatures w14:val="none"/>
        </w:rPr>
        <w:t>are?</w:t>
      </w:r>
      <w:proofErr w:type="gramEnd"/>
      <w:r w:rsidR="00DA552C">
        <w:rPr>
          <w:rFonts w:ascii="Times New Roman" w:eastAsia="Times New Roman" w:hAnsi="Times New Roman" w:cs="Times New Roman"/>
          <w:b/>
          <w:kern w:val="0"/>
          <w:sz w:val="20"/>
          <w:szCs w:val="20"/>
          <w14:ligatures w14:val="none"/>
        </w:rPr>
        <w:t xml:space="preserve">  Mr. Barth explained a “summary” of the budget was sent with the ballot.  Sha would like a detailed budget. At this time Mr. Barth spoke up and said he took a lot of time putting the budget together and he is proud of the budget.  Sha reiterated </w:t>
      </w:r>
      <w:r w:rsidR="007C51FE">
        <w:rPr>
          <w:rFonts w:ascii="Times New Roman" w:eastAsia="Times New Roman" w:hAnsi="Times New Roman" w:cs="Times New Roman"/>
          <w:b/>
          <w:kern w:val="0"/>
          <w:sz w:val="20"/>
          <w:szCs w:val="20"/>
          <w14:ligatures w14:val="none"/>
        </w:rPr>
        <w:t>“d</w:t>
      </w:r>
      <w:r w:rsidR="00DA552C">
        <w:rPr>
          <w:rFonts w:ascii="Times New Roman" w:eastAsia="Times New Roman" w:hAnsi="Times New Roman" w:cs="Times New Roman"/>
          <w:b/>
          <w:kern w:val="0"/>
          <w:sz w:val="20"/>
          <w:szCs w:val="20"/>
          <w14:ligatures w14:val="none"/>
        </w:rPr>
        <w:t xml:space="preserve">o </w:t>
      </w:r>
      <w:r w:rsidR="007C51FE">
        <w:rPr>
          <w:rFonts w:ascii="Times New Roman" w:eastAsia="Times New Roman" w:hAnsi="Times New Roman" w:cs="Times New Roman"/>
          <w:b/>
          <w:kern w:val="0"/>
          <w:sz w:val="20"/>
          <w:szCs w:val="20"/>
          <w14:ligatures w14:val="none"/>
        </w:rPr>
        <w:t>n</w:t>
      </w:r>
      <w:r w:rsidR="00DA552C">
        <w:rPr>
          <w:rFonts w:ascii="Times New Roman" w:eastAsia="Times New Roman" w:hAnsi="Times New Roman" w:cs="Times New Roman"/>
          <w:b/>
          <w:kern w:val="0"/>
          <w:sz w:val="20"/>
          <w:szCs w:val="20"/>
          <w14:ligatures w14:val="none"/>
        </w:rPr>
        <w:t>ot assess property that is uninhabitable</w:t>
      </w:r>
      <w:r w:rsidR="007C51FE">
        <w:rPr>
          <w:rFonts w:ascii="Times New Roman" w:eastAsia="Times New Roman" w:hAnsi="Times New Roman" w:cs="Times New Roman"/>
          <w:b/>
          <w:kern w:val="0"/>
          <w:sz w:val="20"/>
          <w:szCs w:val="20"/>
          <w14:ligatures w14:val="none"/>
        </w:rPr>
        <w:t>”</w:t>
      </w:r>
      <w:r w:rsidR="00DA552C">
        <w:rPr>
          <w:rFonts w:ascii="Times New Roman" w:eastAsia="Times New Roman" w:hAnsi="Times New Roman" w:cs="Times New Roman"/>
          <w:b/>
          <w:kern w:val="0"/>
          <w:sz w:val="20"/>
          <w:szCs w:val="20"/>
          <w14:ligatures w14:val="none"/>
        </w:rPr>
        <w:t xml:space="preserve">. </w:t>
      </w:r>
    </w:p>
    <w:p w14:paraId="34954191" w14:textId="77777777" w:rsidR="00DA552C" w:rsidRDefault="00DA552C" w:rsidP="00D16001">
      <w:pPr>
        <w:tabs>
          <w:tab w:val="left" w:pos="-1440"/>
          <w:tab w:val="left" w:pos="-720"/>
        </w:tabs>
        <w:suppressAutoHyphens/>
        <w:spacing w:after="0" w:line="240" w:lineRule="auto"/>
        <w:rPr>
          <w:rFonts w:ascii="Times New Roman" w:eastAsia="Times New Roman" w:hAnsi="Times New Roman" w:cs="Times New Roman"/>
          <w:b/>
          <w:kern w:val="0"/>
          <w:sz w:val="20"/>
          <w:szCs w:val="20"/>
          <w14:ligatures w14:val="none"/>
        </w:rPr>
      </w:pPr>
    </w:p>
    <w:p w14:paraId="0FAD7F75" w14:textId="1C9661E2" w:rsidR="00DA552C" w:rsidRDefault="00DA552C" w:rsidP="00D16001">
      <w:pPr>
        <w:tabs>
          <w:tab w:val="left" w:pos="-1440"/>
          <w:tab w:val="left" w:pos="-720"/>
        </w:tabs>
        <w:suppressAutoHyphens/>
        <w:spacing w:after="0" w:line="240" w:lineRule="auto"/>
        <w:rPr>
          <w:rFonts w:ascii="Times New Roman" w:eastAsia="Times New Roman" w:hAnsi="Times New Roman" w:cs="Times New Roman"/>
          <w:b/>
          <w:kern w:val="0"/>
          <w:sz w:val="20"/>
          <w:szCs w:val="20"/>
          <w14:ligatures w14:val="none"/>
        </w:rPr>
      </w:pPr>
      <w:r>
        <w:rPr>
          <w:rFonts w:ascii="Times New Roman" w:eastAsia="Times New Roman" w:hAnsi="Times New Roman" w:cs="Times New Roman"/>
          <w:b/>
          <w:kern w:val="0"/>
          <w:sz w:val="20"/>
          <w:szCs w:val="20"/>
          <w14:ligatures w14:val="none"/>
        </w:rPr>
        <w:t xml:space="preserve">Mr. Barth interjected and stated that the volunteer board is still learning the laws of Proposition 218 and has some catching up to do. Mr. Barth said he spent over 2 hours on the phone with the Association of GHAD’s. The assessments are </w:t>
      </w:r>
    </w:p>
    <w:p w14:paraId="3D4B1E08" w14:textId="77777777" w:rsidR="00DA552C" w:rsidRDefault="00DA552C" w:rsidP="00D16001">
      <w:pPr>
        <w:tabs>
          <w:tab w:val="left" w:pos="-1440"/>
          <w:tab w:val="left" w:pos="-720"/>
        </w:tabs>
        <w:suppressAutoHyphens/>
        <w:spacing w:after="0" w:line="240" w:lineRule="auto"/>
        <w:rPr>
          <w:rFonts w:ascii="Times New Roman" w:eastAsia="Times New Roman" w:hAnsi="Times New Roman" w:cs="Times New Roman"/>
          <w:b/>
          <w:kern w:val="0"/>
          <w:sz w:val="20"/>
          <w:szCs w:val="20"/>
          <w14:ligatures w14:val="none"/>
        </w:rPr>
      </w:pPr>
    </w:p>
    <w:p w14:paraId="798E9930" w14:textId="211A8C83" w:rsidR="00DA552C" w:rsidRDefault="00DA552C" w:rsidP="00DA552C">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Unimproved</w:t>
      </w:r>
    </w:p>
    <w:p w14:paraId="50382CF9" w14:textId="1F01E3F3" w:rsidR="00DA552C" w:rsidRDefault="00DA552C" w:rsidP="00DA552C">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Improved</w:t>
      </w:r>
    </w:p>
    <w:p w14:paraId="61C311E0" w14:textId="713944C0" w:rsidR="00DA552C" w:rsidRDefault="00DA552C" w:rsidP="00DA552C">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Land only</w:t>
      </w:r>
    </w:p>
    <w:p w14:paraId="131FF5E9" w14:textId="6B2A1629" w:rsidR="00DA552C" w:rsidRDefault="00DA552C" w:rsidP="00DA552C">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Public Hwy</w:t>
      </w:r>
    </w:p>
    <w:p w14:paraId="6739D9EF" w14:textId="12705437" w:rsidR="00DA552C" w:rsidRDefault="00DA552C" w:rsidP="00DA552C">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Public land</w:t>
      </w:r>
    </w:p>
    <w:p w14:paraId="76AE22DE" w14:textId="77777777" w:rsidR="006C4333" w:rsidRDefault="006C4333" w:rsidP="006C4333">
      <w:pPr>
        <w:pStyle w:val="ListParagraph"/>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9FFB232" w14:textId="77777777" w:rsidR="007C51FE" w:rsidRDefault="006C433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Mr. Ely tried</w:t>
      </w:r>
      <w:r w:rsidR="007C51FE">
        <w:rPr>
          <w:rFonts w:ascii="Times New Roman" w:eastAsia="Times New Roman" w:hAnsi="Times New Roman" w:cs="Times New Roman"/>
          <w:bCs/>
          <w:kern w:val="0"/>
          <w:sz w:val="20"/>
          <w:szCs w:val="20"/>
          <w14:ligatures w14:val="none"/>
        </w:rPr>
        <w:t xml:space="preserve"> to</w:t>
      </w:r>
      <w:r>
        <w:rPr>
          <w:rFonts w:ascii="Times New Roman" w:eastAsia="Times New Roman" w:hAnsi="Times New Roman" w:cs="Times New Roman"/>
          <w:bCs/>
          <w:kern w:val="0"/>
          <w:sz w:val="20"/>
          <w:szCs w:val="20"/>
          <w14:ligatures w14:val="none"/>
        </w:rPr>
        <w:t xml:space="preserve"> ask if he could speak at this time and Sha told him “I’m not talking to you”. </w:t>
      </w:r>
    </w:p>
    <w:p w14:paraId="5A2E4D57" w14:textId="378F92CE" w:rsidR="006C4333" w:rsidRDefault="006C433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 </w:t>
      </w:r>
    </w:p>
    <w:p w14:paraId="4F5004B3" w14:textId="74B26BA5" w:rsidR="006C4333" w:rsidRDefault="006C433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There are 7 red tags (one bank owned) and 17 yellow tags within the Klondike district. The Clerk tried to </w:t>
      </w:r>
      <w:r w:rsidR="008D6767">
        <w:rPr>
          <w:rFonts w:ascii="Times New Roman" w:eastAsia="Times New Roman" w:hAnsi="Times New Roman" w:cs="Times New Roman"/>
          <w:bCs/>
          <w:kern w:val="0"/>
          <w:sz w:val="20"/>
          <w:szCs w:val="20"/>
          <w14:ligatures w14:val="none"/>
        </w:rPr>
        <w:t>speak,</w:t>
      </w:r>
      <w:r>
        <w:rPr>
          <w:rFonts w:ascii="Times New Roman" w:eastAsia="Times New Roman" w:hAnsi="Times New Roman" w:cs="Times New Roman"/>
          <w:bCs/>
          <w:kern w:val="0"/>
          <w:sz w:val="20"/>
          <w:szCs w:val="20"/>
          <w14:ligatures w14:val="none"/>
        </w:rPr>
        <w:t xml:space="preserve"> and Sh</w:t>
      </w:r>
      <w:r w:rsidR="005E75CB">
        <w:rPr>
          <w:rFonts w:ascii="Times New Roman" w:eastAsia="Times New Roman" w:hAnsi="Times New Roman" w:cs="Times New Roman"/>
          <w:bCs/>
          <w:kern w:val="0"/>
          <w:sz w:val="20"/>
          <w:szCs w:val="20"/>
          <w14:ligatures w14:val="none"/>
        </w:rPr>
        <w:t>a</w:t>
      </w:r>
      <w:r>
        <w:rPr>
          <w:rFonts w:ascii="Times New Roman" w:eastAsia="Times New Roman" w:hAnsi="Times New Roman" w:cs="Times New Roman"/>
          <w:bCs/>
          <w:kern w:val="0"/>
          <w:sz w:val="20"/>
          <w:szCs w:val="20"/>
          <w14:ligatures w14:val="none"/>
        </w:rPr>
        <w:t xml:space="preserve"> abruptly stopped her and </w:t>
      </w:r>
      <w:r w:rsidR="008D6767">
        <w:rPr>
          <w:rFonts w:ascii="Times New Roman" w:eastAsia="Times New Roman" w:hAnsi="Times New Roman" w:cs="Times New Roman"/>
          <w:bCs/>
          <w:kern w:val="0"/>
          <w:sz w:val="20"/>
          <w:szCs w:val="20"/>
          <w14:ligatures w14:val="none"/>
        </w:rPr>
        <w:t>said,</w:t>
      </w:r>
      <w:r>
        <w:rPr>
          <w:rFonts w:ascii="Times New Roman" w:eastAsia="Times New Roman" w:hAnsi="Times New Roman" w:cs="Times New Roman"/>
          <w:bCs/>
          <w:kern w:val="0"/>
          <w:sz w:val="20"/>
          <w:szCs w:val="20"/>
          <w14:ligatures w14:val="none"/>
        </w:rPr>
        <w:t xml:space="preserve"> “you are not a property owner”. Sha stated please review your criteria. Mr. Barth said that it may be necessary to see which</w:t>
      </w:r>
      <w:r w:rsidR="008D6767">
        <w:rPr>
          <w:rFonts w:ascii="Times New Roman" w:eastAsia="Times New Roman" w:hAnsi="Times New Roman" w:cs="Times New Roman"/>
          <w:bCs/>
          <w:kern w:val="0"/>
          <w:sz w:val="20"/>
          <w:szCs w:val="20"/>
          <w14:ligatures w14:val="none"/>
        </w:rPr>
        <w:t xml:space="preserve"> properties are not habitable. Mr. Barth questions the district’s ability to make these judgements, noting that some with red and yellow tags are living in their homes.  Theresa noted she has a red tag home and cannot live in it.  </w:t>
      </w:r>
      <w:r>
        <w:rPr>
          <w:rFonts w:ascii="Times New Roman" w:eastAsia="Times New Roman" w:hAnsi="Times New Roman" w:cs="Times New Roman"/>
          <w:bCs/>
          <w:kern w:val="0"/>
          <w:sz w:val="20"/>
          <w:szCs w:val="20"/>
          <w14:ligatures w14:val="none"/>
        </w:rPr>
        <w:t xml:space="preserve"> </w:t>
      </w:r>
    </w:p>
    <w:p w14:paraId="47ACAD01" w14:textId="77777777"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341FDA49" w14:textId="3C95DBA5"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Judith Hotchkiss stated that this is a city issue, and the city needs to verify what is livable.  </w:t>
      </w:r>
    </w:p>
    <w:p w14:paraId="2670D385" w14:textId="20D8ED11"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Steve Cummins s</w:t>
      </w:r>
      <w:r w:rsidR="007C51FE">
        <w:rPr>
          <w:rFonts w:ascii="Times New Roman" w:eastAsia="Times New Roman" w:hAnsi="Times New Roman" w:cs="Times New Roman"/>
          <w:bCs/>
          <w:kern w:val="0"/>
          <w:sz w:val="20"/>
          <w:szCs w:val="20"/>
          <w14:ligatures w14:val="none"/>
        </w:rPr>
        <w:t xml:space="preserve">tated </w:t>
      </w:r>
      <w:r>
        <w:rPr>
          <w:rFonts w:ascii="Times New Roman" w:eastAsia="Times New Roman" w:hAnsi="Times New Roman" w:cs="Times New Roman"/>
          <w:bCs/>
          <w:kern w:val="0"/>
          <w:sz w:val="20"/>
          <w:szCs w:val="20"/>
          <w14:ligatures w14:val="none"/>
        </w:rPr>
        <w:t xml:space="preserve">the assessment is on land within the KCGHAD. </w:t>
      </w:r>
    </w:p>
    <w:p w14:paraId="411A75C6" w14:textId="3012DACC"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Mr. Barth said the 42 million FEMA buyout has not happened yet and the BRIC grant was taken away. He believes it will take two years to sort through it all.  Mr. Barth said that after consulting with the Assoc of GHAD’s and experts on Prop 218, </w:t>
      </w:r>
      <w:r w:rsidR="007C51FE">
        <w:rPr>
          <w:rFonts w:ascii="Times New Roman" w:eastAsia="Times New Roman" w:hAnsi="Times New Roman" w:cs="Times New Roman"/>
          <w:bCs/>
          <w:kern w:val="0"/>
          <w:sz w:val="20"/>
          <w:szCs w:val="20"/>
          <w14:ligatures w14:val="none"/>
        </w:rPr>
        <w:t>the proposition</w:t>
      </w:r>
      <w:r>
        <w:rPr>
          <w:rFonts w:ascii="Times New Roman" w:eastAsia="Times New Roman" w:hAnsi="Times New Roman" w:cs="Times New Roman"/>
          <w:bCs/>
          <w:kern w:val="0"/>
          <w:sz w:val="20"/>
          <w:szCs w:val="20"/>
          <w14:ligatures w14:val="none"/>
        </w:rPr>
        <w:t xml:space="preserve"> tells Klondike nothing about how to assess homes unlivable.</w:t>
      </w:r>
    </w:p>
    <w:p w14:paraId="5055556D" w14:textId="77777777"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6991AD3" w14:textId="0AA6C568"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At this time an audience member spoke up.  She has a red tagged home and is willing to accept an assessment on her land only, not the uninhabitable property.  David and Shelly Roth noted they email KCGHAD and nothing has moved forward.  They </w:t>
      </w:r>
      <w:proofErr w:type="gramStart"/>
      <w:r>
        <w:rPr>
          <w:rFonts w:ascii="Times New Roman" w:eastAsia="Times New Roman" w:hAnsi="Times New Roman" w:cs="Times New Roman"/>
          <w:bCs/>
          <w:kern w:val="0"/>
          <w:sz w:val="20"/>
          <w:szCs w:val="20"/>
          <w14:ligatures w14:val="none"/>
        </w:rPr>
        <w:t>too,</w:t>
      </w:r>
      <w:proofErr w:type="gramEnd"/>
      <w:r>
        <w:rPr>
          <w:rFonts w:ascii="Times New Roman" w:eastAsia="Times New Roman" w:hAnsi="Times New Roman" w:cs="Times New Roman"/>
          <w:bCs/>
          <w:kern w:val="0"/>
          <w:sz w:val="20"/>
          <w:szCs w:val="20"/>
          <w14:ligatures w14:val="none"/>
        </w:rPr>
        <w:t xml:space="preserve"> have a red tagged home they cannot live in.  He said he and his wife would agree to a land assessment only, since they cannot live in their home.</w:t>
      </w:r>
    </w:p>
    <w:p w14:paraId="0A7CB8E3" w14:textId="77777777"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032BD5D0" w14:textId="11CD085A"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Steve Cummins stated that we are yet to get a clean answer from attorneys.  He agrees with both Sha and Michael that this isn’t fair.  He suggests looking further into reassessing properties for land only.  When this happens, the budget will be the same, but it will cause all the other property owners’ assessments to go up.  Your neighbor’s assessment will go up.  </w:t>
      </w:r>
    </w:p>
    <w:p w14:paraId="27A88103" w14:textId="77777777" w:rsidR="008D6767" w:rsidRDefault="008D6767"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2EAFBC7A" w14:textId="4D8B092F" w:rsidR="008D6767"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Mr. Barth reiterated what Mr. Cummins said.  </w:t>
      </w:r>
      <w:r w:rsidR="008A0774">
        <w:rPr>
          <w:rFonts w:ascii="Times New Roman" w:eastAsia="Times New Roman" w:hAnsi="Times New Roman" w:cs="Times New Roman"/>
          <w:bCs/>
          <w:kern w:val="0"/>
          <w:sz w:val="20"/>
          <w:szCs w:val="20"/>
          <w14:ligatures w14:val="none"/>
        </w:rPr>
        <w:t>If</w:t>
      </w:r>
      <w:r>
        <w:rPr>
          <w:rFonts w:ascii="Times New Roman" w:eastAsia="Times New Roman" w:hAnsi="Times New Roman" w:cs="Times New Roman"/>
          <w:bCs/>
          <w:kern w:val="0"/>
          <w:sz w:val="20"/>
          <w:szCs w:val="20"/>
          <w14:ligatures w14:val="none"/>
        </w:rPr>
        <w:t xml:space="preserve"> unlivable properties</w:t>
      </w:r>
      <w:r w:rsidR="008A0774">
        <w:rPr>
          <w:rFonts w:ascii="Times New Roman" w:eastAsia="Times New Roman" w:hAnsi="Times New Roman" w:cs="Times New Roman"/>
          <w:bCs/>
          <w:kern w:val="0"/>
          <w:sz w:val="20"/>
          <w:szCs w:val="20"/>
          <w14:ligatures w14:val="none"/>
        </w:rPr>
        <w:t xml:space="preserve"> are assessed</w:t>
      </w:r>
      <w:r>
        <w:rPr>
          <w:rFonts w:ascii="Times New Roman" w:eastAsia="Times New Roman" w:hAnsi="Times New Roman" w:cs="Times New Roman"/>
          <w:bCs/>
          <w:kern w:val="0"/>
          <w:sz w:val="20"/>
          <w:szCs w:val="20"/>
          <w14:ligatures w14:val="none"/>
        </w:rPr>
        <w:t xml:space="preserve"> as land only, it will make your neighbors assessment go up.  The allocation will be different</w:t>
      </w:r>
      <w:r w:rsidR="008A0774">
        <w:rPr>
          <w:rFonts w:ascii="Times New Roman" w:eastAsia="Times New Roman" w:hAnsi="Times New Roman" w:cs="Times New Roman"/>
          <w:bCs/>
          <w:kern w:val="0"/>
          <w:sz w:val="20"/>
          <w:szCs w:val="20"/>
          <w14:ligatures w14:val="none"/>
        </w:rPr>
        <w:t xml:space="preserve"> and need to be recalculated.</w:t>
      </w:r>
      <w:r>
        <w:rPr>
          <w:rFonts w:ascii="Times New Roman" w:eastAsia="Times New Roman" w:hAnsi="Times New Roman" w:cs="Times New Roman"/>
          <w:bCs/>
          <w:kern w:val="0"/>
          <w:sz w:val="20"/>
          <w:szCs w:val="20"/>
          <w14:ligatures w14:val="none"/>
        </w:rPr>
        <w:t xml:space="preserve"> </w:t>
      </w:r>
    </w:p>
    <w:p w14:paraId="2EF1C931"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423FA2CE" w14:textId="6DDE0FF5"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Two long time residents of Sea View stated that they were in their homes before KCGHAD was formed, and did not sign up to be part of the district.  Patty Perkinson is one of these residents.  She noted that 30 homes are bearing the brunt of the assessment costs and </w:t>
      </w:r>
      <w:r w:rsidR="008A0774">
        <w:rPr>
          <w:rFonts w:ascii="Times New Roman" w:eastAsia="Times New Roman" w:hAnsi="Times New Roman" w:cs="Times New Roman"/>
          <w:bCs/>
          <w:kern w:val="0"/>
          <w:sz w:val="20"/>
          <w:szCs w:val="20"/>
          <w14:ligatures w14:val="none"/>
        </w:rPr>
        <w:t xml:space="preserve">many of </w:t>
      </w:r>
      <w:r>
        <w:rPr>
          <w:rFonts w:ascii="Times New Roman" w:eastAsia="Times New Roman" w:hAnsi="Times New Roman" w:cs="Times New Roman"/>
          <w:bCs/>
          <w:kern w:val="0"/>
          <w:sz w:val="20"/>
          <w:szCs w:val="20"/>
          <w14:ligatures w14:val="none"/>
        </w:rPr>
        <w:t>her neighbors in Sea View are not</w:t>
      </w:r>
      <w:r w:rsidR="008A0774">
        <w:rPr>
          <w:rFonts w:ascii="Times New Roman" w:eastAsia="Times New Roman" w:hAnsi="Times New Roman" w:cs="Times New Roman"/>
          <w:bCs/>
          <w:kern w:val="0"/>
          <w:sz w:val="20"/>
          <w:szCs w:val="20"/>
          <w14:ligatures w14:val="none"/>
        </w:rPr>
        <w:t xml:space="preserve"> assessed</w:t>
      </w:r>
      <w:r>
        <w:rPr>
          <w:rFonts w:ascii="Times New Roman" w:eastAsia="Times New Roman" w:hAnsi="Times New Roman" w:cs="Times New Roman"/>
          <w:bCs/>
          <w:kern w:val="0"/>
          <w:sz w:val="20"/>
          <w:szCs w:val="20"/>
          <w14:ligatures w14:val="none"/>
        </w:rPr>
        <w:t xml:space="preserve">.  Sha asked again for an </w:t>
      </w:r>
      <w:r w:rsidR="008A0774">
        <w:rPr>
          <w:rFonts w:ascii="Times New Roman" w:eastAsia="Times New Roman" w:hAnsi="Times New Roman" w:cs="Times New Roman"/>
          <w:bCs/>
          <w:kern w:val="0"/>
          <w:sz w:val="20"/>
          <w:szCs w:val="20"/>
          <w14:ligatures w14:val="none"/>
        </w:rPr>
        <w:t>engineer’s</w:t>
      </w:r>
      <w:r>
        <w:rPr>
          <w:rFonts w:ascii="Times New Roman" w:eastAsia="Times New Roman" w:hAnsi="Times New Roman" w:cs="Times New Roman"/>
          <w:bCs/>
          <w:kern w:val="0"/>
          <w:sz w:val="20"/>
          <w:szCs w:val="20"/>
          <w14:ligatures w14:val="none"/>
        </w:rPr>
        <w:t xml:space="preserve"> report.  Nikki N spoke up “no wells, no road”.   </w:t>
      </w:r>
    </w:p>
    <w:p w14:paraId="01B796B4"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6C6D5B2E"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26B4FC1F"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0C1BBC46"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2174574B"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6273AAE"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58FAD839"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55E86FFF"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6EE897B7"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30CFFB4"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2A436D13"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28D45A65" w14:textId="4EDDDCF2"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Mr. Barth said </w:t>
      </w:r>
      <w:r w:rsidR="008A0774">
        <w:rPr>
          <w:rFonts w:ascii="Times New Roman" w:eastAsia="Times New Roman" w:hAnsi="Times New Roman" w:cs="Times New Roman"/>
          <w:bCs/>
          <w:kern w:val="0"/>
          <w:sz w:val="20"/>
          <w:szCs w:val="20"/>
          <w14:ligatures w14:val="none"/>
        </w:rPr>
        <w:t>the</w:t>
      </w:r>
      <w:r>
        <w:rPr>
          <w:rFonts w:ascii="Times New Roman" w:eastAsia="Times New Roman" w:hAnsi="Times New Roman" w:cs="Times New Roman"/>
          <w:bCs/>
          <w:kern w:val="0"/>
          <w:sz w:val="20"/>
          <w:szCs w:val="20"/>
          <w14:ligatures w14:val="none"/>
        </w:rPr>
        <w:t xml:space="preserve"> insurance company has denied claims against KCGHAD. They have denied providing a defense for KCGHAD.  He is suggesting KCGHAD sue the insurance company for Bad Faith Litigation.  He suggest</w:t>
      </w:r>
      <w:r w:rsidR="008A0774">
        <w:rPr>
          <w:rFonts w:ascii="Times New Roman" w:eastAsia="Times New Roman" w:hAnsi="Times New Roman" w:cs="Times New Roman"/>
          <w:bCs/>
          <w:kern w:val="0"/>
          <w:sz w:val="20"/>
          <w:szCs w:val="20"/>
          <w14:ligatures w14:val="none"/>
        </w:rPr>
        <w:t xml:space="preserve">ed </w:t>
      </w:r>
      <w:r>
        <w:rPr>
          <w:rFonts w:ascii="Times New Roman" w:eastAsia="Times New Roman" w:hAnsi="Times New Roman" w:cs="Times New Roman"/>
          <w:bCs/>
          <w:kern w:val="0"/>
          <w:sz w:val="20"/>
          <w:szCs w:val="20"/>
          <w14:ligatures w14:val="none"/>
        </w:rPr>
        <w:t>Robert Waxman and KCGHAD would need to provide a $25,000 retainer before he can submit the claim. The insurance is provided for liability</w:t>
      </w:r>
      <w:r w:rsidR="008A0774">
        <w:rPr>
          <w:rFonts w:ascii="Times New Roman" w:eastAsia="Times New Roman" w:hAnsi="Times New Roman" w:cs="Times New Roman"/>
          <w:bCs/>
          <w:kern w:val="0"/>
          <w:sz w:val="20"/>
          <w:szCs w:val="20"/>
          <w14:ligatures w14:val="none"/>
        </w:rPr>
        <w:t xml:space="preserve"> and</w:t>
      </w:r>
      <w:r>
        <w:rPr>
          <w:rFonts w:ascii="Times New Roman" w:eastAsia="Times New Roman" w:hAnsi="Times New Roman" w:cs="Times New Roman"/>
          <w:bCs/>
          <w:kern w:val="0"/>
          <w:sz w:val="20"/>
          <w:szCs w:val="20"/>
          <w14:ligatures w14:val="none"/>
        </w:rPr>
        <w:t xml:space="preserve"> </w:t>
      </w:r>
      <w:r w:rsidR="008A0774">
        <w:rPr>
          <w:rFonts w:ascii="Times New Roman" w:eastAsia="Times New Roman" w:hAnsi="Times New Roman" w:cs="Times New Roman"/>
          <w:bCs/>
          <w:kern w:val="0"/>
          <w:sz w:val="20"/>
          <w:szCs w:val="20"/>
          <w14:ligatures w14:val="none"/>
        </w:rPr>
        <w:t>f</w:t>
      </w:r>
      <w:r>
        <w:rPr>
          <w:rFonts w:ascii="Times New Roman" w:eastAsia="Times New Roman" w:hAnsi="Times New Roman" w:cs="Times New Roman"/>
          <w:bCs/>
          <w:kern w:val="0"/>
          <w:sz w:val="20"/>
          <w:szCs w:val="20"/>
          <w14:ligatures w14:val="none"/>
        </w:rPr>
        <w:t xml:space="preserve">or well drilling. Another insurance policy is for Errors and Omissions and provides defense for the board.  The </w:t>
      </w:r>
      <w:r w:rsidR="008A0774">
        <w:rPr>
          <w:rFonts w:ascii="Times New Roman" w:eastAsia="Times New Roman" w:hAnsi="Times New Roman" w:cs="Times New Roman"/>
          <w:bCs/>
          <w:kern w:val="0"/>
          <w:sz w:val="20"/>
          <w:szCs w:val="20"/>
          <w14:ligatures w14:val="none"/>
        </w:rPr>
        <w:t>insurance</w:t>
      </w:r>
      <w:r>
        <w:rPr>
          <w:rFonts w:ascii="Times New Roman" w:eastAsia="Times New Roman" w:hAnsi="Times New Roman" w:cs="Times New Roman"/>
          <w:bCs/>
          <w:kern w:val="0"/>
          <w:sz w:val="20"/>
          <w:szCs w:val="20"/>
          <w14:ligatures w14:val="none"/>
        </w:rPr>
        <w:t xml:space="preserve"> company has done nothing to help Klondike.</w:t>
      </w:r>
    </w:p>
    <w:p w14:paraId="50D4E4A2"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39B6BDC9" w14:textId="5BDAE7DB"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At this time Judith Hotchkiss moved to spend $25,000 to hire Robert Waxman, </w:t>
      </w:r>
      <w:r w:rsidR="002B44A1">
        <w:rPr>
          <w:rFonts w:ascii="Times New Roman" w:eastAsia="Times New Roman" w:hAnsi="Times New Roman" w:cs="Times New Roman"/>
          <w:bCs/>
          <w:kern w:val="0"/>
          <w:sz w:val="20"/>
          <w:szCs w:val="20"/>
          <w14:ligatures w14:val="none"/>
        </w:rPr>
        <w:t>attorney, to</w:t>
      </w:r>
      <w:r>
        <w:rPr>
          <w:rFonts w:ascii="Times New Roman" w:eastAsia="Times New Roman" w:hAnsi="Times New Roman" w:cs="Times New Roman"/>
          <w:bCs/>
          <w:kern w:val="0"/>
          <w:sz w:val="20"/>
          <w:szCs w:val="20"/>
          <w14:ligatures w14:val="none"/>
        </w:rPr>
        <w:t xml:space="preserve"> sue KCGHAD’s Insurance company.  Drew Freeman seconded the motion.</w:t>
      </w:r>
    </w:p>
    <w:p w14:paraId="2FDB493A" w14:textId="77777777"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11D8B83" w14:textId="20633481" w:rsidR="00406FB3" w:rsidRDefault="00406FB3"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Ayes</w:t>
      </w:r>
      <w:r w:rsidR="008A0774">
        <w:rPr>
          <w:rFonts w:ascii="Times New Roman" w:eastAsia="Times New Roman" w:hAnsi="Times New Roman" w:cs="Times New Roman"/>
          <w:bCs/>
          <w:kern w:val="0"/>
          <w:sz w:val="20"/>
          <w:szCs w:val="20"/>
          <w14:ligatures w14:val="none"/>
        </w:rPr>
        <w:t>: Nic</w:t>
      </w:r>
      <w:r>
        <w:rPr>
          <w:rFonts w:ascii="Times New Roman" w:eastAsia="Times New Roman" w:hAnsi="Times New Roman" w:cs="Times New Roman"/>
          <w:bCs/>
          <w:kern w:val="0"/>
          <w:sz w:val="20"/>
          <w:szCs w:val="20"/>
          <w14:ligatures w14:val="none"/>
        </w:rPr>
        <w:t xml:space="preserve"> Grillo via zoom, Judith Hotchkiss, Drew Freeman and Steve Cummins.  All voted yes.  </w:t>
      </w:r>
    </w:p>
    <w:p w14:paraId="68ABC3EB" w14:textId="77777777" w:rsidR="002B44A1" w:rsidRDefault="002B44A1"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B23176D" w14:textId="60C3C441" w:rsidR="002B44A1" w:rsidRDefault="002B44A1"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Q:  Niki asked the reason the insurance company denied to defend Klondike. </w:t>
      </w:r>
    </w:p>
    <w:p w14:paraId="0BFD5D9B" w14:textId="7A13A862" w:rsidR="002B44A1" w:rsidRDefault="002B44A1"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A: </w:t>
      </w:r>
      <w:r w:rsidR="005E75CB">
        <w:rPr>
          <w:rFonts w:ascii="Times New Roman" w:eastAsia="Times New Roman" w:hAnsi="Times New Roman" w:cs="Times New Roman"/>
          <w:bCs/>
          <w:kern w:val="0"/>
          <w:sz w:val="20"/>
          <w:szCs w:val="20"/>
          <w14:ligatures w14:val="none"/>
        </w:rPr>
        <w:t xml:space="preserve">Mr. </w:t>
      </w:r>
      <w:r>
        <w:rPr>
          <w:rFonts w:ascii="Times New Roman" w:eastAsia="Times New Roman" w:hAnsi="Times New Roman" w:cs="Times New Roman"/>
          <w:bCs/>
          <w:kern w:val="0"/>
          <w:sz w:val="20"/>
          <w:szCs w:val="20"/>
          <w14:ligatures w14:val="none"/>
        </w:rPr>
        <w:t xml:space="preserve">Barth explained </w:t>
      </w:r>
      <w:r w:rsidR="008A0774">
        <w:rPr>
          <w:rFonts w:ascii="Times New Roman" w:eastAsia="Times New Roman" w:hAnsi="Times New Roman" w:cs="Times New Roman"/>
          <w:bCs/>
          <w:kern w:val="0"/>
          <w:sz w:val="20"/>
          <w:szCs w:val="20"/>
          <w14:ligatures w14:val="none"/>
        </w:rPr>
        <w:t xml:space="preserve">they </w:t>
      </w:r>
      <w:r>
        <w:rPr>
          <w:rFonts w:ascii="Times New Roman" w:eastAsia="Times New Roman" w:hAnsi="Times New Roman" w:cs="Times New Roman"/>
          <w:bCs/>
          <w:kern w:val="0"/>
          <w:sz w:val="20"/>
          <w:szCs w:val="20"/>
          <w14:ligatures w14:val="none"/>
        </w:rPr>
        <w:t xml:space="preserve">do </w:t>
      </w:r>
      <w:r w:rsidR="008A0774">
        <w:rPr>
          <w:rFonts w:ascii="Times New Roman" w:eastAsia="Times New Roman" w:hAnsi="Times New Roman" w:cs="Times New Roman"/>
          <w:bCs/>
          <w:kern w:val="0"/>
          <w:sz w:val="20"/>
          <w:szCs w:val="20"/>
          <w14:ligatures w14:val="none"/>
        </w:rPr>
        <w:t>not</w:t>
      </w:r>
      <w:r>
        <w:rPr>
          <w:rFonts w:ascii="Times New Roman" w:eastAsia="Times New Roman" w:hAnsi="Times New Roman" w:cs="Times New Roman"/>
          <w:bCs/>
          <w:kern w:val="0"/>
          <w:sz w:val="20"/>
          <w:szCs w:val="20"/>
          <w14:ligatures w14:val="none"/>
        </w:rPr>
        <w:t xml:space="preserve"> have a </w:t>
      </w:r>
      <w:r w:rsidR="008A0774">
        <w:rPr>
          <w:rFonts w:ascii="Times New Roman" w:eastAsia="Times New Roman" w:hAnsi="Times New Roman" w:cs="Times New Roman"/>
          <w:bCs/>
          <w:kern w:val="0"/>
          <w:sz w:val="20"/>
          <w:szCs w:val="20"/>
          <w14:ligatures w14:val="none"/>
        </w:rPr>
        <w:t>D</w:t>
      </w:r>
      <w:r>
        <w:rPr>
          <w:rFonts w:ascii="Times New Roman" w:eastAsia="Times New Roman" w:hAnsi="Times New Roman" w:cs="Times New Roman"/>
          <w:bCs/>
          <w:kern w:val="0"/>
          <w:sz w:val="20"/>
          <w:szCs w:val="20"/>
          <w14:ligatures w14:val="none"/>
        </w:rPr>
        <w:t xml:space="preserve">uty of </w:t>
      </w:r>
      <w:r w:rsidR="008A0774">
        <w:rPr>
          <w:rFonts w:ascii="Times New Roman" w:eastAsia="Times New Roman" w:hAnsi="Times New Roman" w:cs="Times New Roman"/>
          <w:bCs/>
          <w:kern w:val="0"/>
          <w:sz w:val="20"/>
          <w:szCs w:val="20"/>
          <w14:ligatures w14:val="none"/>
        </w:rPr>
        <w:t>I</w:t>
      </w:r>
      <w:r>
        <w:rPr>
          <w:rFonts w:ascii="Times New Roman" w:eastAsia="Times New Roman" w:hAnsi="Times New Roman" w:cs="Times New Roman"/>
          <w:bCs/>
          <w:kern w:val="0"/>
          <w:sz w:val="20"/>
          <w:szCs w:val="20"/>
          <w14:ligatures w14:val="none"/>
        </w:rPr>
        <w:t xml:space="preserve">ndemnity. The insurance company is AIG.  They have a long history of denying claims.  No guarantee that suing them will be beneficial. There is a </w:t>
      </w:r>
      <w:r w:rsidR="008A0774">
        <w:rPr>
          <w:rFonts w:ascii="Times New Roman" w:eastAsia="Times New Roman" w:hAnsi="Times New Roman" w:cs="Times New Roman"/>
          <w:bCs/>
          <w:kern w:val="0"/>
          <w:sz w:val="20"/>
          <w:szCs w:val="20"/>
          <w14:ligatures w14:val="none"/>
        </w:rPr>
        <w:t>chance that</w:t>
      </w:r>
      <w:r>
        <w:rPr>
          <w:rFonts w:ascii="Times New Roman" w:eastAsia="Times New Roman" w:hAnsi="Times New Roman" w:cs="Times New Roman"/>
          <w:bCs/>
          <w:kern w:val="0"/>
          <w:sz w:val="20"/>
          <w:szCs w:val="20"/>
          <w14:ligatures w14:val="none"/>
        </w:rPr>
        <w:t xml:space="preserve"> the 25,000 </w:t>
      </w:r>
      <w:r w:rsidR="008A0774">
        <w:rPr>
          <w:rFonts w:ascii="Times New Roman" w:eastAsia="Times New Roman" w:hAnsi="Times New Roman" w:cs="Times New Roman"/>
          <w:bCs/>
          <w:kern w:val="0"/>
          <w:sz w:val="20"/>
          <w:szCs w:val="20"/>
          <w14:ligatures w14:val="none"/>
        </w:rPr>
        <w:t xml:space="preserve">legal </w:t>
      </w:r>
      <w:r>
        <w:rPr>
          <w:rFonts w:ascii="Times New Roman" w:eastAsia="Times New Roman" w:hAnsi="Times New Roman" w:cs="Times New Roman"/>
          <w:bCs/>
          <w:kern w:val="0"/>
          <w:sz w:val="20"/>
          <w:szCs w:val="20"/>
          <w14:ligatures w14:val="none"/>
        </w:rPr>
        <w:t>retainer is a reasonable investment for the district.</w:t>
      </w:r>
    </w:p>
    <w:p w14:paraId="134A0C90" w14:textId="77777777" w:rsidR="00CF6CC1" w:rsidRDefault="00CF6CC1" w:rsidP="006C4333">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42EB9409" w14:textId="77777777" w:rsidR="00CF6CC1" w:rsidRPr="002B44A1" w:rsidRDefault="00CF6CC1" w:rsidP="00CF6CC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 xml:space="preserve">Mr. Barth said the city paid the cost of forming the district.  “Who would say yes to be annexed in the district”. He agrees that homes outside the district have damage, and the damage has reached farther than the original land movement district and they benefit from the stability from KCGHAD assessments. </w:t>
      </w:r>
    </w:p>
    <w:p w14:paraId="629AEE6A" w14:textId="77777777" w:rsidR="00CF6CC1" w:rsidRDefault="00CF6CC1" w:rsidP="00CF6CC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79275A25" w14:textId="3670AFD5" w:rsidR="002B44A1" w:rsidRDefault="002B44A1" w:rsidP="002B44A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Pr>
          <w:rFonts w:ascii="Times New Roman" w:eastAsia="Times New Roman" w:hAnsi="Times New Roman" w:cs="Times New Roman"/>
          <w:bCs/>
          <w:kern w:val="0"/>
          <w:sz w:val="20"/>
          <w:szCs w:val="20"/>
          <w14:ligatures w14:val="none"/>
        </w:rPr>
        <w:t>Audience agreed “why can’t we annex other Sea View homes”.  Mr. Cummins explained that it takes a lot to form a district</w:t>
      </w:r>
      <w:r w:rsidR="008A0774">
        <w:rPr>
          <w:rFonts w:ascii="Times New Roman" w:eastAsia="Times New Roman" w:hAnsi="Times New Roman" w:cs="Times New Roman"/>
          <w:bCs/>
          <w:kern w:val="0"/>
          <w:sz w:val="20"/>
          <w:szCs w:val="20"/>
          <w14:ligatures w14:val="none"/>
        </w:rPr>
        <w:t>.</w:t>
      </w:r>
      <w:r>
        <w:rPr>
          <w:rFonts w:ascii="Times New Roman" w:eastAsia="Times New Roman" w:hAnsi="Times New Roman" w:cs="Times New Roman"/>
          <w:bCs/>
          <w:kern w:val="0"/>
          <w:sz w:val="20"/>
          <w:szCs w:val="20"/>
          <w14:ligatures w14:val="none"/>
        </w:rPr>
        <w:t xml:space="preserve"> He agrees that all the properties within Sea View have been devalued. We are all in the same situation, and the litigation against Klondike isn’t helping.  In the end it’s the attorney’s that will make all the money. He agrees the formula isn’t fair, but the law reads if you live in the district, you pay an assessment. The board is not trying to unfairly take things from anyone.  He got emotional saying how hard this board has worked to stop the slide for the past 2 years. The main goal has been to stop the slide.  You are not </w:t>
      </w:r>
      <w:r w:rsidR="008A0774">
        <w:rPr>
          <w:rFonts w:ascii="Times New Roman" w:eastAsia="Times New Roman" w:hAnsi="Times New Roman" w:cs="Times New Roman"/>
          <w:bCs/>
          <w:kern w:val="0"/>
          <w:sz w:val="20"/>
          <w:szCs w:val="20"/>
          <w14:ligatures w14:val="none"/>
        </w:rPr>
        <w:t>alone,</w:t>
      </w:r>
      <w:r>
        <w:rPr>
          <w:rFonts w:ascii="Times New Roman" w:eastAsia="Times New Roman" w:hAnsi="Times New Roman" w:cs="Times New Roman"/>
          <w:bCs/>
          <w:kern w:val="0"/>
          <w:sz w:val="20"/>
          <w:szCs w:val="20"/>
          <w14:ligatures w14:val="none"/>
        </w:rPr>
        <w:t xml:space="preserve"> and he said he appreciated those who showed up </w:t>
      </w:r>
      <w:r w:rsidR="00CF6CC1">
        <w:rPr>
          <w:rFonts w:ascii="Times New Roman" w:eastAsia="Times New Roman" w:hAnsi="Times New Roman" w:cs="Times New Roman"/>
          <w:bCs/>
          <w:kern w:val="0"/>
          <w:sz w:val="20"/>
          <w:szCs w:val="20"/>
          <w14:ligatures w14:val="none"/>
        </w:rPr>
        <w:t>tonight.  Sha said she respects Steve and appreciates him.</w:t>
      </w:r>
    </w:p>
    <w:p w14:paraId="0C3721AD" w14:textId="77777777" w:rsidR="00CF6CC1" w:rsidRDefault="00CF6CC1" w:rsidP="002B44A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B7382C1" w14:textId="51A0333D" w:rsidR="00CF6CC1" w:rsidRDefault="00CF6CC1" w:rsidP="002B44A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41F44578" w14:textId="77777777" w:rsidR="00CF6CC1" w:rsidRDefault="00CF6CC1" w:rsidP="002B44A1">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5BB8A8E3" w14:textId="5343E74F" w:rsidR="00D675DA" w:rsidRPr="00CF6CC1" w:rsidRDefault="00D675DA" w:rsidP="00D675DA">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sidRPr="00D675DA">
        <w:rPr>
          <w:rFonts w:ascii="Times New Roman" w:eastAsia="Times New Roman" w:hAnsi="Times New Roman" w:cs="Times New Roman"/>
          <w:b/>
          <w:kern w:val="0"/>
          <w:sz w:val="28"/>
          <w:szCs w:val="28"/>
          <w14:ligatures w14:val="none"/>
        </w:rPr>
        <w:t xml:space="preserve">Adjournment </w:t>
      </w:r>
      <w:r w:rsidRPr="00D675DA">
        <w:rPr>
          <w:rFonts w:ascii="Times New Roman" w:eastAsia="Times New Roman" w:hAnsi="Times New Roman" w:cs="Times New Roman"/>
          <w:b/>
          <w:kern w:val="0"/>
          <w:sz w:val="24"/>
          <w:szCs w:val="24"/>
          <w14:ligatures w14:val="none"/>
        </w:rPr>
        <w:t>–</w:t>
      </w:r>
      <w:r w:rsidRPr="00D675DA">
        <w:rPr>
          <w:rFonts w:ascii="Times New Roman" w:eastAsia="Times New Roman" w:hAnsi="Times New Roman" w:cs="Times New Roman"/>
          <w:bCs/>
          <w:kern w:val="0"/>
          <w:sz w:val="24"/>
          <w:szCs w:val="24"/>
          <w14:ligatures w14:val="none"/>
        </w:rPr>
        <w:t xml:space="preserve"> </w:t>
      </w:r>
      <w:r w:rsidR="00CF6CC1">
        <w:rPr>
          <w:rFonts w:ascii="Times New Roman" w:eastAsia="Times New Roman" w:hAnsi="Times New Roman" w:cs="Times New Roman"/>
          <w:kern w:val="0"/>
          <w:sz w:val="24"/>
          <w:szCs w:val="24"/>
          <w14:ligatures w14:val="none"/>
        </w:rPr>
        <w:t xml:space="preserve">Steve Cumins </w:t>
      </w:r>
      <w:r w:rsidRPr="00D675DA">
        <w:rPr>
          <w:rFonts w:ascii="Times New Roman" w:eastAsia="Times New Roman" w:hAnsi="Times New Roman" w:cs="Times New Roman"/>
          <w:kern w:val="0"/>
          <w:sz w:val="24"/>
          <w:szCs w:val="24"/>
          <w14:ligatures w14:val="none"/>
        </w:rPr>
        <w:t xml:space="preserve">motioned to adjourn the meeting and </w:t>
      </w:r>
      <w:r w:rsidR="00CF6CC1">
        <w:rPr>
          <w:rFonts w:ascii="Times New Roman" w:eastAsia="Times New Roman" w:hAnsi="Times New Roman" w:cs="Times New Roman"/>
          <w:kern w:val="0"/>
          <w:sz w:val="24"/>
          <w:szCs w:val="24"/>
          <w14:ligatures w14:val="none"/>
        </w:rPr>
        <w:t xml:space="preserve">Judith Hotchkiss </w:t>
      </w:r>
      <w:r w:rsidRPr="00D675DA">
        <w:rPr>
          <w:rFonts w:ascii="Times New Roman" w:eastAsia="Times New Roman" w:hAnsi="Times New Roman" w:cs="Times New Roman"/>
          <w:kern w:val="0"/>
          <w:sz w:val="24"/>
          <w:szCs w:val="24"/>
          <w14:ligatures w14:val="none"/>
        </w:rPr>
        <w:t xml:space="preserve">Seconded the motion. </w:t>
      </w:r>
    </w:p>
    <w:p w14:paraId="5633F391" w14:textId="77777777" w:rsidR="00D675DA" w:rsidRPr="00D675DA" w:rsidRDefault="00D675DA" w:rsidP="00D675DA">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38519EC4" w14:textId="733AD9BB" w:rsidR="00D675DA" w:rsidRDefault="00D675DA" w:rsidP="00CF6CC1">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D675DA">
        <w:rPr>
          <w:rFonts w:ascii="Times New Roman" w:eastAsia="Times New Roman" w:hAnsi="Times New Roman" w:cs="Times New Roman"/>
          <w:bCs/>
          <w:kern w:val="0"/>
          <w:sz w:val="24"/>
          <w:szCs w:val="24"/>
          <w:lang w:eastAsia="x-none"/>
          <w14:ligatures w14:val="none"/>
        </w:rPr>
        <w:t>The</w:t>
      </w:r>
      <w:r w:rsidRPr="00D675DA">
        <w:rPr>
          <w:rFonts w:ascii="Times New Roman" w:eastAsia="Times New Roman" w:hAnsi="Times New Roman" w:cs="Times New Roman"/>
          <w:bCs/>
          <w:kern w:val="0"/>
          <w:sz w:val="24"/>
          <w:szCs w:val="24"/>
          <w:lang w:val="x-none" w:eastAsia="x-none"/>
          <w14:ligatures w14:val="none"/>
        </w:rPr>
        <w:t xml:space="preserve"> next</w:t>
      </w:r>
      <w:r w:rsidRPr="00D675DA">
        <w:rPr>
          <w:rFonts w:ascii="Times New Roman" w:eastAsia="Times New Roman" w:hAnsi="Times New Roman" w:cs="Times New Roman"/>
          <w:bCs/>
          <w:kern w:val="0"/>
          <w:sz w:val="24"/>
          <w:szCs w:val="24"/>
          <w:lang w:eastAsia="x-none"/>
          <w14:ligatures w14:val="none"/>
        </w:rPr>
        <w:t xml:space="preserve"> regularly scheduled</w:t>
      </w:r>
      <w:r w:rsidRPr="00D675DA">
        <w:rPr>
          <w:rFonts w:ascii="Times New Roman" w:eastAsia="Times New Roman" w:hAnsi="Times New Roman" w:cs="Times New Roman"/>
          <w:bCs/>
          <w:kern w:val="0"/>
          <w:sz w:val="24"/>
          <w:szCs w:val="24"/>
          <w:lang w:val="x-none" w:eastAsia="x-none"/>
          <w14:ligatures w14:val="none"/>
        </w:rPr>
        <w:t xml:space="preserve"> meeting will be held </w:t>
      </w:r>
      <w:r w:rsidR="00CF6CC1">
        <w:rPr>
          <w:rFonts w:ascii="Times New Roman" w:eastAsia="Times New Roman" w:hAnsi="Times New Roman" w:cs="Times New Roman"/>
          <w:bCs/>
          <w:kern w:val="0"/>
          <w:sz w:val="24"/>
          <w:szCs w:val="24"/>
          <w:lang w:val="x-none" w:eastAsia="x-none"/>
          <w14:ligatures w14:val="none"/>
        </w:rPr>
        <w:t>via zoom</w:t>
      </w:r>
      <w:r w:rsidRPr="00D675DA">
        <w:rPr>
          <w:rFonts w:ascii="Times New Roman" w:eastAsia="Times New Roman" w:hAnsi="Times New Roman" w:cs="Times New Roman"/>
          <w:bCs/>
          <w:kern w:val="0"/>
          <w:sz w:val="24"/>
          <w:szCs w:val="24"/>
          <w:lang w:val="x-none" w:eastAsia="x-none"/>
          <w14:ligatures w14:val="none"/>
        </w:rPr>
        <w:t xml:space="preserve">, </w:t>
      </w:r>
      <w:r w:rsidRPr="00D675DA">
        <w:rPr>
          <w:rFonts w:ascii="Times New Roman" w:eastAsia="Times New Roman" w:hAnsi="Times New Roman" w:cs="Times New Roman"/>
          <w:bCs/>
          <w:kern w:val="0"/>
          <w:sz w:val="24"/>
          <w:szCs w:val="24"/>
          <w:lang w:eastAsia="x-none"/>
          <w14:ligatures w14:val="none"/>
        </w:rPr>
        <w:t xml:space="preserve">on </w:t>
      </w:r>
      <w:r w:rsidR="00CF6CC1">
        <w:rPr>
          <w:rFonts w:ascii="Times New Roman" w:eastAsia="Times New Roman" w:hAnsi="Times New Roman" w:cs="Times New Roman"/>
          <w:bCs/>
          <w:kern w:val="0"/>
          <w:sz w:val="24"/>
          <w:szCs w:val="24"/>
          <w:lang w:eastAsia="x-none"/>
          <w14:ligatures w14:val="none"/>
        </w:rPr>
        <w:t xml:space="preserve">Monday </w:t>
      </w:r>
      <w:r w:rsidR="00CF6CC1">
        <w:rPr>
          <w:rFonts w:ascii="Times New Roman" w:eastAsia="Times New Roman" w:hAnsi="Times New Roman" w:cs="Times New Roman"/>
          <w:bCs/>
          <w:kern w:val="0"/>
          <w:sz w:val="24"/>
          <w:szCs w:val="24"/>
          <w:lang w:val="x-none" w:eastAsia="x-none"/>
          <w14:ligatures w14:val="none"/>
        </w:rPr>
        <w:t>J</w:t>
      </w:r>
      <w:r w:rsidR="00CF6CC1">
        <w:rPr>
          <w:rFonts w:ascii="Times New Roman" w:eastAsia="Times New Roman" w:hAnsi="Times New Roman" w:cs="Times New Roman"/>
          <w:bCs/>
          <w:kern w:val="0"/>
          <w:sz w:val="24"/>
          <w:szCs w:val="24"/>
          <w:lang w:eastAsia="x-none"/>
          <w14:ligatures w14:val="none"/>
        </w:rPr>
        <w:t>une 23, 2025</w:t>
      </w:r>
    </w:p>
    <w:p w14:paraId="62469F76" w14:textId="77777777" w:rsidR="00CF6CC1" w:rsidRDefault="00CF6CC1" w:rsidP="00CF6CC1">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p>
    <w:p w14:paraId="6C3F452C" w14:textId="36A9E8FE" w:rsidR="00CF6CC1" w:rsidRPr="00D675DA" w:rsidRDefault="00CF6CC1" w:rsidP="00CF6CC1">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Pr>
          <w:rFonts w:ascii="Times New Roman" w:eastAsia="Times New Roman" w:hAnsi="Times New Roman" w:cs="Times New Roman"/>
          <w:bCs/>
          <w:kern w:val="0"/>
          <w:sz w:val="24"/>
          <w:szCs w:val="24"/>
          <w:lang w:eastAsia="x-none"/>
          <w14:ligatures w14:val="none"/>
        </w:rPr>
        <w:t>Minutes respectfully submitted by:</w:t>
      </w:r>
    </w:p>
    <w:p w14:paraId="2E449587" w14:textId="77777777" w:rsidR="00D675DA" w:rsidRPr="00D675DA" w:rsidRDefault="00D675DA" w:rsidP="00D675DA">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18292B18" w14:textId="77777777" w:rsidR="00D675DA" w:rsidRPr="00D675DA" w:rsidRDefault="00D675DA" w:rsidP="00D675DA">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D675DA">
        <w:rPr>
          <w:rFonts w:ascii="Times New Roman" w:eastAsia="Times New Roman" w:hAnsi="Times New Roman" w:cs="Times New Roman"/>
          <w:kern w:val="0"/>
          <w:sz w:val="24"/>
          <w:szCs w:val="24"/>
          <w14:ligatures w14:val="none"/>
        </w:rPr>
        <w:t>Colleen Miller – Executive Director, Clerk, Treasurer</w:t>
      </w:r>
    </w:p>
    <w:p w14:paraId="7E670365" w14:textId="77777777" w:rsidR="00D675DA" w:rsidRPr="00D675DA" w:rsidRDefault="00D675DA" w:rsidP="00D675DA"/>
    <w:p w14:paraId="50FA2510" w14:textId="77777777" w:rsidR="00D675DA" w:rsidRPr="00D675DA" w:rsidRDefault="00D675DA" w:rsidP="00D675DA"/>
    <w:p w14:paraId="276CBBE5" w14:textId="77777777" w:rsidR="00D675DA" w:rsidRPr="00D675DA" w:rsidRDefault="00D675DA" w:rsidP="00D675DA"/>
    <w:p w14:paraId="1170F4F2" w14:textId="77777777" w:rsidR="00D675DA" w:rsidRPr="00D675DA" w:rsidRDefault="00D675DA" w:rsidP="00D675DA"/>
    <w:p w14:paraId="35719698" w14:textId="77777777" w:rsidR="00D675DA" w:rsidRPr="00D675DA" w:rsidRDefault="00D675DA" w:rsidP="00D675DA">
      <w:pPr>
        <w:keepNext/>
        <w:keepLines/>
        <w:spacing w:before="160" w:after="80"/>
        <w:jc w:val="center"/>
        <w:outlineLvl w:val="2"/>
        <w:rPr>
          <w:rFonts w:ascii="CG Times" w:eastAsiaTheme="majorEastAsia" w:hAnsi="CG Times" w:cstheme="majorBidi"/>
          <w:b/>
          <w:bCs/>
          <w:sz w:val="46"/>
          <w:szCs w:val="56"/>
        </w:rPr>
      </w:pPr>
    </w:p>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9FA03" w14:textId="77777777" w:rsidR="00DF3ABB" w:rsidRDefault="00DF3ABB" w:rsidP="00433F6A">
      <w:pPr>
        <w:spacing w:after="0" w:line="240" w:lineRule="auto"/>
      </w:pPr>
      <w:r>
        <w:separator/>
      </w:r>
    </w:p>
  </w:endnote>
  <w:endnote w:type="continuationSeparator" w:id="0">
    <w:p w14:paraId="0C0F90C0" w14:textId="77777777" w:rsidR="00DF3ABB" w:rsidRDefault="00DF3ABB"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charset w:val="00"/>
    <w:family w:val="roman"/>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E91BA" w14:textId="77777777" w:rsidR="00DF3ABB" w:rsidRDefault="00DF3ABB" w:rsidP="00433F6A">
      <w:pPr>
        <w:spacing w:after="0" w:line="240" w:lineRule="auto"/>
      </w:pPr>
      <w:r>
        <w:separator/>
      </w:r>
    </w:p>
  </w:footnote>
  <w:footnote w:type="continuationSeparator" w:id="0">
    <w:p w14:paraId="26600EF1" w14:textId="77777777" w:rsidR="00DF3ABB" w:rsidRDefault="00DF3ABB"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3"/>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4"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3"/>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4"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EE5834"/>
    <w:multiLevelType w:val="hybridMultilevel"/>
    <w:tmpl w:val="6988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706308"/>
    <w:multiLevelType w:val="hybridMultilevel"/>
    <w:tmpl w:val="D4E29600"/>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B3740"/>
    <w:multiLevelType w:val="hybridMultilevel"/>
    <w:tmpl w:val="D1D4664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D76B16"/>
    <w:multiLevelType w:val="hybridMultilevel"/>
    <w:tmpl w:val="85021CD8"/>
    <w:lvl w:ilvl="0" w:tplc="C750EA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A94B05"/>
    <w:multiLevelType w:val="hybridMultilevel"/>
    <w:tmpl w:val="067658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15:restartNumberingAfterBreak="0">
    <w:nsid w:val="7EBB1A5B"/>
    <w:multiLevelType w:val="hybridMultilevel"/>
    <w:tmpl w:val="2B26A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7768399">
    <w:abstractNumId w:val="6"/>
  </w:num>
  <w:num w:numId="2" w16cid:durableId="1012950527">
    <w:abstractNumId w:val="2"/>
  </w:num>
  <w:num w:numId="3" w16cid:durableId="535697407">
    <w:abstractNumId w:val="0"/>
  </w:num>
  <w:num w:numId="4" w16cid:durableId="1336878352">
    <w:abstractNumId w:val="8"/>
  </w:num>
  <w:num w:numId="5" w16cid:durableId="1977055787">
    <w:abstractNumId w:val="9"/>
  </w:num>
  <w:num w:numId="6" w16cid:durableId="475878026">
    <w:abstractNumId w:val="1"/>
  </w:num>
  <w:num w:numId="7" w16cid:durableId="1971087652">
    <w:abstractNumId w:val="3"/>
  </w:num>
  <w:num w:numId="8" w16cid:durableId="1118842544">
    <w:abstractNumId w:val="5"/>
  </w:num>
  <w:num w:numId="9" w16cid:durableId="1963535182">
    <w:abstractNumId w:val="7"/>
  </w:num>
  <w:num w:numId="10" w16cid:durableId="21106556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0415C"/>
    <w:rsid w:val="00012ACB"/>
    <w:rsid w:val="00082714"/>
    <w:rsid w:val="000C0352"/>
    <w:rsid w:val="000E104D"/>
    <w:rsid w:val="000F5F46"/>
    <w:rsid w:val="00160750"/>
    <w:rsid w:val="001C3AB4"/>
    <w:rsid w:val="001C7227"/>
    <w:rsid w:val="002617A2"/>
    <w:rsid w:val="002865FC"/>
    <w:rsid w:val="002A20F8"/>
    <w:rsid w:val="002A28FB"/>
    <w:rsid w:val="002B44A1"/>
    <w:rsid w:val="002D2E12"/>
    <w:rsid w:val="0031161C"/>
    <w:rsid w:val="0033248E"/>
    <w:rsid w:val="003A2832"/>
    <w:rsid w:val="003D1E02"/>
    <w:rsid w:val="00404DDC"/>
    <w:rsid w:val="00406FB3"/>
    <w:rsid w:val="00433F6A"/>
    <w:rsid w:val="004B012F"/>
    <w:rsid w:val="00503181"/>
    <w:rsid w:val="00535AE3"/>
    <w:rsid w:val="005666FA"/>
    <w:rsid w:val="00587FF1"/>
    <w:rsid w:val="005975FF"/>
    <w:rsid w:val="005B5332"/>
    <w:rsid w:val="005E75CB"/>
    <w:rsid w:val="0060499C"/>
    <w:rsid w:val="00611058"/>
    <w:rsid w:val="00690EB9"/>
    <w:rsid w:val="006B00D5"/>
    <w:rsid w:val="006C4333"/>
    <w:rsid w:val="00765D38"/>
    <w:rsid w:val="00776267"/>
    <w:rsid w:val="007C51FE"/>
    <w:rsid w:val="007D2DE1"/>
    <w:rsid w:val="007E7510"/>
    <w:rsid w:val="008274CE"/>
    <w:rsid w:val="008A0774"/>
    <w:rsid w:val="008A097B"/>
    <w:rsid w:val="008D6767"/>
    <w:rsid w:val="00920F9F"/>
    <w:rsid w:val="009D0CCF"/>
    <w:rsid w:val="009E6A1E"/>
    <w:rsid w:val="00A109B7"/>
    <w:rsid w:val="00A5479F"/>
    <w:rsid w:val="00A70D03"/>
    <w:rsid w:val="00A96F3B"/>
    <w:rsid w:val="00AD637E"/>
    <w:rsid w:val="00AE0AE3"/>
    <w:rsid w:val="00AF20C2"/>
    <w:rsid w:val="00B42FC0"/>
    <w:rsid w:val="00B64403"/>
    <w:rsid w:val="00BB1696"/>
    <w:rsid w:val="00C02B77"/>
    <w:rsid w:val="00C24A46"/>
    <w:rsid w:val="00C52EE9"/>
    <w:rsid w:val="00C84AB0"/>
    <w:rsid w:val="00CC0357"/>
    <w:rsid w:val="00CD656C"/>
    <w:rsid w:val="00CF042A"/>
    <w:rsid w:val="00CF6CC1"/>
    <w:rsid w:val="00D16001"/>
    <w:rsid w:val="00D25F50"/>
    <w:rsid w:val="00D675DA"/>
    <w:rsid w:val="00DA552C"/>
    <w:rsid w:val="00DA6CD7"/>
    <w:rsid w:val="00DB0281"/>
    <w:rsid w:val="00DF16F9"/>
    <w:rsid w:val="00DF3ABB"/>
    <w:rsid w:val="00E031B7"/>
    <w:rsid w:val="00E26B00"/>
    <w:rsid w:val="00E919FE"/>
    <w:rsid w:val="00EA1918"/>
    <w:rsid w:val="00EE5B04"/>
    <w:rsid w:val="00EF5DCF"/>
    <w:rsid w:val="00F05DF6"/>
    <w:rsid w:val="00F354F2"/>
    <w:rsid w:val="00F6742A"/>
    <w:rsid w:val="00F84204"/>
    <w:rsid w:val="00F949A7"/>
    <w:rsid w:val="00FB4043"/>
    <w:rsid w:val="00FD0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1775</TotalTime>
  <Pages>5</Pages>
  <Words>2290</Words>
  <Characters>13056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15</cp:revision>
  <dcterms:created xsi:type="dcterms:W3CDTF">2025-05-30T17:17:00Z</dcterms:created>
  <dcterms:modified xsi:type="dcterms:W3CDTF">2025-06-23T16:58:00Z</dcterms:modified>
</cp:coreProperties>
</file>